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505" w:rsidRPr="00382505" w:rsidRDefault="00382505" w:rsidP="00382505">
      <w:pPr>
        <w:pStyle w:val="NoSpacing"/>
        <w:rPr>
          <w:rFonts w:ascii="Times New Roman" w:eastAsia="Times New Roman" w:hAnsi="Times New Roman" w:cs="Times New Roman"/>
          <w:color w:val="222222"/>
          <w:sz w:val="24"/>
          <w:szCs w:val="24"/>
          <w:lang w:val="en-CA"/>
        </w:rPr>
      </w:pPr>
      <w:proofErr w:type="spellStart"/>
      <w:r w:rsidRPr="00382505">
        <w:rPr>
          <w:rFonts w:ascii="Times New Roman" w:hAnsi="Times New Roman" w:cs="Times New Roman"/>
          <w:sz w:val="24"/>
          <w:szCs w:val="24"/>
        </w:rPr>
        <w:t>Crna</w:t>
      </w:r>
      <w:proofErr w:type="spellEnd"/>
      <w:r w:rsidRPr="00382505">
        <w:rPr>
          <w:rFonts w:ascii="Times New Roman" w:hAnsi="Times New Roman" w:cs="Times New Roman"/>
          <w:sz w:val="24"/>
          <w:szCs w:val="24"/>
        </w:rPr>
        <w:t xml:space="preserve"> Gora</w:t>
      </w:r>
    </w:p>
    <w:p w:rsidR="00382505" w:rsidRPr="00382505" w:rsidRDefault="00382505" w:rsidP="00382505">
      <w:pPr>
        <w:pStyle w:val="NoSpacing"/>
        <w:rPr>
          <w:rFonts w:ascii="Times New Roman" w:eastAsia="Times New Roman" w:hAnsi="Times New Roman" w:cs="Times New Roman"/>
          <w:color w:val="222222"/>
          <w:sz w:val="24"/>
          <w:szCs w:val="24"/>
          <w:lang w:val="en-CA"/>
        </w:rPr>
      </w:pPr>
      <w:proofErr w:type="spellStart"/>
      <w:r w:rsidRPr="00382505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sz w:val="24"/>
          <w:szCs w:val="24"/>
        </w:rPr>
        <w:t>Polje</w:t>
      </w:r>
      <w:proofErr w:type="spellEnd"/>
    </w:p>
    <w:p w:rsidR="00382505" w:rsidRPr="00382505" w:rsidRDefault="00382505" w:rsidP="0038250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382505">
        <w:rPr>
          <w:rFonts w:ascii="Times New Roman" w:hAnsi="Times New Roman" w:cs="Times New Roman"/>
          <w:sz w:val="24"/>
          <w:szCs w:val="24"/>
        </w:rPr>
        <w:t>Predsjednik</w:t>
      </w:r>
      <w:proofErr w:type="spellEnd"/>
    </w:p>
    <w:p w:rsidR="00382505" w:rsidRPr="00382505" w:rsidRDefault="00382505" w:rsidP="0038250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82505">
        <w:rPr>
          <w:rFonts w:ascii="Times New Roman" w:hAnsi="Times New Roman" w:cs="Times New Roman"/>
          <w:sz w:val="24"/>
          <w:szCs w:val="24"/>
        </w:rPr>
        <w:t>Br.01-</w:t>
      </w:r>
    </w:p>
    <w:p w:rsidR="00382505" w:rsidRPr="00382505" w:rsidRDefault="00382505" w:rsidP="0038250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382505">
        <w:rPr>
          <w:rFonts w:ascii="Times New Roman" w:hAnsi="Times New Roman" w:cs="Times New Roman"/>
          <w:sz w:val="24"/>
          <w:szCs w:val="24"/>
        </w:rPr>
        <w:t>Bijelo</w:t>
      </w:r>
      <w:proofErr w:type="spellEnd"/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sz w:val="24"/>
          <w:szCs w:val="24"/>
        </w:rPr>
        <w:t>Polje</w:t>
      </w:r>
      <w:proofErr w:type="spellEnd"/>
      <w:proofErr w:type="gramStart"/>
      <w:r w:rsidRPr="00382505">
        <w:rPr>
          <w:rFonts w:ascii="Times New Roman" w:hAnsi="Times New Roman" w:cs="Times New Roman"/>
          <w:sz w:val="24"/>
          <w:szCs w:val="24"/>
        </w:rPr>
        <w:t>,_</w:t>
      </w:r>
      <w:proofErr w:type="gramEnd"/>
      <w:r w:rsidRPr="00382505">
        <w:rPr>
          <w:rFonts w:ascii="Times New Roman" w:hAnsi="Times New Roman" w:cs="Times New Roman"/>
          <w:sz w:val="24"/>
          <w:szCs w:val="24"/>
        </w:rPr>
        <w:t>____________</w:t>
      </w:r>
    </w:p>
    <w:p w:rsidR="00382505" w:rsidRPr="00382505" w:rsidRDefault="00382505" w:rsidP="0038250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2505">
        <w:rPr>
          <w:rFonts w:ascii="Times New Roman" w:hAnsi="Times New Roman" w:cs="Times New Roman"/>
          <w:sz w:val="24"/>
          <w:szCs w:val="24"/>
        </w:rPr>
        <w:t>SKUPŠTINA OPŠTINE</w:t>
      </w:r>
    </w:p>
    <w:p w:rsidR="00382505" w:rsidRPr="00382505" w:rsidRDefault="00382505" w:rsidP="0038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315" w:lineRule="atLeast"/>
        <w:jc w:val="both"/>
        <w:rPr>
          <w:rFonts w:ascii="Times New Roman" w:eastAsia="Times New Roman" w:hAnsi="Times New Roman" w:cs="Times New Roman"/>
          <w:bCs/>
          <w:color w:val="222222"/>
          <w:sz w:val="24"/>
          <w:szCs w:val="24"/>
          <w:lang w:val="sr-Latn-ME"/>
        </w:rPr>
      </w:pPr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ab/>
        <w:t xml:space="preserve">Na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osnovu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člana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57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stav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1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tačka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2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Zakona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o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lokalnoj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samoupravi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("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Službeni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list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Republike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Crne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Gore", br. 042/03, 028/04, 075/05, 013/06, “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Službeni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list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Crne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Gore”, br. 088/09, 003/10, 073/10, 038/12, 010/14, 057/14,003/16</w:t>
      </w:r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  <w:lang w:val="sr-Latn-ME"/>
        </w:rPr>
        <w:t xml:space="preserve">)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dostavljam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predlog</w:t>
      </w:r>
      <w:proofErr w:type="spell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</w:t>
      </w:r>
      <w:proofErr w:type="spellStart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>Odluke</w:t>
      </w:r>
      <w:proofErr w:type="spellEnd"/>
      <w:proofErr w:type="gramEnd"/>
      <w:r w:rsidRPr="00382505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</w:t>
      </w:r>
      <w:r w:rsidRPr="00382505">
        <w:rPr>
          <w:rFonts w:ascii="Times New Roman" w:hAnsi="Times New Roman"/>
          <w:sz w:val="24"/>
          <w:szCs w:val="24"/>
        </w:rPr>
        <w:t xml:space="preserve">o </w:t>
      </w:r>
      <w:r w:rsidRPr="00382505">
        <w:rPr>
          <w:rFonts w:ascii="Times New Roman" w:hAnsi="Times New Roman"/>
          <w:bCs/>
          <w:sz w:val="24"/>
          <w:szCs w:val="24"/>
          <w:lang w:val="sr-Latn-ME"/>
        </w:rPr>
        <w:t>načinu finansiranja zamjene postojeće i ugradnje LED rasvjete u javnom osvjetljenju na teritoriji Opštine Bijelo Polje.</w:t>
      </w:r>
    </w:p>
    <w:p w:rsidR="00382505" w:rsidRPr="00382505" w:rsidRDefault="00382505" w:rsidP="003825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Za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izvjestioca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prilikom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razmatranja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predloga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odluke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određen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sekretar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Sekretarijata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za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stambeno-komunalne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poslove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saobraćaj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Dejan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Luković</w:t>
      </w:r>
      <w:proofErr w:type="spellEnd"/>
      <w:r w:rsidRPr="00382505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382505" w:rsidRPr="00382505" w:rsidRDefault="00382505" w:rsidP="0038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382505" w:rsidRPr="00382505" w:rsidRDefault="00382505" w:rsidP="0038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2505" w:rsidRPr="00382505" w:rsidRDefault="00382505" w:rsidP="0038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82505">
        <w:rPr>
          <w:rFonts w:ascii="Times New Roman" w:hAnsi="Times New Roman" w:cs="Times New Roman"/>
          <w:sz w:val="24"/>
          <w:szCs w:val="24"/>
        </w:rPr>
        <w:t>Predsjednik</w:t>
      </w:r>
      <w:proofErr w:type="spellEnd"/>
      <w:r w:rsidRPr="00382505">
        <w:rPr>
          <w:rFonts w:ascii="Times New Roman" w:hAnsi="Times New Roman" w:cs="Times New Roman"/>
          <w:sz w:val="24"/>
          <w:szCs w:val="24"/>
        </w:rPr>
        <w:t>,</w:t>
      </w:r>
    </w:p>
    <w:p w:rsidR="00382505" w:rsidRPr="00382505" w:rsidRDefault="00382505" w:rsidP="003825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</w:r>
      <w:r w:rsidRPr="00382505">
        <w:rPr>
          <w:rFonts w:ascii="Times New Roman" w:hAnsi="Times New Roman" w:cs="Times New Roman"/>
          <w:sz w:val="24"/>
          <w:szCs w:val="24"/>
        </w:rPr>
        <w:tab/>
        <w:t xml:space="preserve">   </w:t>
      </w:r>
      <w:proofErr w:type="spellStart"/>
      <w:r w:rsidRPr="00382505">
        <w:rPr>
          <w:rFonts w:ascii="Times New Roman" w:hAnsi="Times New Roman" w:cs="Times New Roman"/>
          <w:sz w:val="24"/>
          <w:szCs w:val="24"/>
        </w:rPr>
        <w:t>Aleksandar</w:t>
      </w:r>
      <w:proofErr w:type="spellEnd"/>
      <w:r w:rsidRPr="003825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2505">
        <w:rPr>
          <w:rFonts w:ascii="Times New Roman" w:hAnsi="Times New Roman" w:cs="Times New Roman"/>
          <w:sz w:val="24"/>
          <w:szCs w:val="24"/>
        </w:rPr>
        <w:t>Žurić</w:t>
      </w:r>
      <w:proofErr w:type="spellEnd"/>
      <w:r w:rsidRPr="0038250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505">
        <w:rPr>
          <w:rFonts w:ascii="Times New Roman" w:hAnsi="Times New Roman" w:cs="Times New Roman"/>
          <w:sz w:val="24"/>
          <w:szCs w:val="24"/>
        </w:rPr>
        <w:t>s.r.</w:t>
      </w:r>
      <w:proofErr w:type="spellEnd"/>
    </w:p>
    <w:p w:rsidR="00382505" w:rsidRPr="00382505" w:rsidRDefault="00382505" w:rsidP="00382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382505" w:rsidRPr="00382505" w:rsidRDefault="00382505" w:rsidP="00382505">
      <w:pPr>
        <w:rPr>
          <w:sz w:val="24"/>
          <w:szCs w:val="24"/>
        </w:rPr>
      </w:pPr>
    </w:p>
    <w:p w:rsidR="00382505" w:rsidRP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382505" w:rsidRDefault="00382505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D43221" w:rsidRDefault="00D43221" w:rsidP="00D432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Nа оsnоvu </w:t>
      </w:r>
      <w:r w:rsidR="00D81267">
        <w:rPr>
          <w:rFonts w:ascii="Times New Roman" w:hAnsi="Times New Roman" w:cs="Times New Roman"/>
          <w:bCs/>
          <w:sz w:val="24"/>
          <w:szCs w:val="24"/>
          <w:lang w:val="sr-Latn-ME"/>
        </w:rPr>
        <w:t>člana</w:t>
      </w:r>
      <w:r w:rsidR="00D81267" w:rsidRPr="00D81267">
        <w:rPr>
          <w:rFonts w:ascii="Times New Roman" w:hAnsi="Times New Roman" w:cs="Times New Roman"/>
          <w:bCs/>
          <w:sz w:val="24"/>
          <w:szCs w:val="24"/>
          <w:lang w:val="sr-Latn-ME"/>
        </w:rPr>
        <w:t xml:space="preserve"> </w:t>
      </w:r>
      <w:r w:rsidR="00D81267" w:rsidRPr="00D81267">
        <w:rPr>
          <w:rFonts w:ascii="Times New Roman" w:hAnsi="Times New Roman" w:cs="Times New Roman"/>
          <w:sz w:val="24"/>
          <w:szCs w:val="24"/>
          <w:lang w:val="sr-Latn-ME"/>
        </w:rPr>
        <w:t xml:space="preserve">4 stav 1 tačka 8 Zakona o životnoj sredini </w:t>
      </w:r>
      <w:r w:rsidR="00D81267" w:rsidRPr="00D81267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Gore", br. 052/16)</w:t>
      </w:r>
      <w:r w:rsidR="00D81267">
        <w:rPr>
          <w:rFonts w:ascii="Times New Roman" w:hAnsi="Times New Roman" w:cs="Times New Roman"/>
          <w:sz w:val="24"/>
          <w:szCs w:val="24"/>
        </w:rPr>
        <w:t>,</w:t>
      </w:r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sr-Latn-ME"/>
        </w:rPr>
        <w:t>člаnа  45</w:t>
      </w:r>
      <w:proofErr w:type="gramEnd"/>
      <w:r>
        <w:rPr>
          <w:rFonts w:ascii="Times New Roman" w:hAnsi="Times New Roman" w:cs="Times New Roman"/>
          <w:sz w:val="24"/>
          <w:szCs w:val="24"/>
          <w:lang w:val="sr-Latn-ME"/>
        </w:rPr>
        <w:t xml:space="preserve"> stav 1 tač. 2  Zаkоnа о lоkаlnој sаmоuprаvi </w:t>
      </w:r>
      <w:r>
        <w:rPr>
          <w:rFonts w:ascii="Times New Roman" w:hAnsi="Times New Roman" w:cs="Times New Roman"/>
          <w:sz w:val="24"/>
          <w:szCs w:val="24"/>
        </w:rPr>
        <w:t>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Gore", br. 042/03, 028/04, 075/05, 013/06, “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Gore”, br. 088/09, 003/10, 073/10, 038/12, 010/14, 057/14,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003/16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) i člаnа 12 stav 3 tačka 1 Statuta Opštine Bijelo Polje </w:t>
      </w:r>
      <w:r>
        <w:rPr>
          <w:rFonts w:ascii="Times New Roman" w:hAnsi="Times New Roman" w:cs="Times New Roman"/>
          <w:sz w:val="24"/>
          <w:szCs w:val="24"/>
        </w:rPr>
        <w:t>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Gore - </w:t>
      </w:r>
      <w:proofErr w:type="spellStart"/>
      <w:r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>
        <w:rPr>
          <w:rFonts w:ascii="Times New Roman" w:hAnsi="Times New Roman" w:cs="Times New Roman"/>
          <w:sz w:val="24"/>
          <w:szCs w:val="24"/>
        </w:rPr>
        <w:t>", br. 021/10, 032/13)</w:t>
      </w:r>
      <w:r>
        <w:rPr>
          <w:rFonts w:ascii="Times New Roman" w:hAnsi="Times New Roman" w:cs="Times New Roman"/>
          <w:sz w:val="24"/>
          <w:szCs w:val="24"/>
          <w:lang w:val="sr-Latn-ME"/>
        </w:rPr>
        <w:t xml:space="preserve"> Skupštinа opštine Bijelo Polje, nа sјеdnici оdržаnој ___________ 2017. gоdinе, dоniјеlа je  </w:t>
      </w:r>
    </w:p>
    <w:p w:rsidR="00D43221" w:rsidRDefault="00D43221" w:rsidP="00D43221">
      <w:pPr>
        <w:pStyle w:val="NormalWeb"/>
        <w:spacing w:after="0"/>
        <w:jc w:val="center"/>
        <w:rPr>
          <w:rFonts w:ascii="Cambria" w:hAnsi="Cambria"/>
          <w:b/>
          <w:bCs/>
          <w:sz w:val="28"/>
          <w:szCs w:val="28"/>
          <w:lang w:val="sr-Latn-ME"/>
        </w:rPr>
      </w:pPr>
    </w:p>
    <w:p w:rsidR="00A135DA" w:rsidRDefault="00A135DA" w:rsidP="00D43221">
      <w:pPr>
        <w:pStyle w:val="NormalWeb"/>
        <w:spacing w:after="0"/>
        <w:jc w:val="center"/>
        <w:rPr>
          <w:rFonts w:ascii="Cambria" w:hAnsi="Cambria"/>
          <w:b/>
          <w:bCs/>
          <w:sz w:val="28"/>
          <w:szCs w:val="28"/>
          <w:lang w:val="sr-Latn-ME"/>
        </w:rPr>
      </w:pPr>
    </w:p>
    <w:p w:rsidR="00D43221" w:rsidRDefault="00D43221" w:rsidP="00D43221">
      <w:pPr>
        <w:pStyle w:val="NormalWeb"/>
        <w:spacing w:after="0"/>
        <w:jc w:val="center"/>
        <w:rPr>
          <w:rFonts w:ascii="Times New Roman" w:hAnsi="Times New Roman"/>
          <w:sz w:val="28"/>
          <w:szCs w:val="28"/>
          <w:lang w:val="sr-Latn-ME"/>
        </w:rPr>
      </w:pPr>
      <w:r>
        <w:rPr>
          <w:rFonts w:ascii="Times New Roman" w:hAnsi="Times New Roman"/>
          <w:b/>
          <w:bCs/>
          <w:sz w:val="28"/>
          <w:szCs w:val="28"/>
          <w:lang w:val="sr-Latn-ME"/>
        </w:rPr>
        <w:t xml:space="preserve">О D L U K U </w:t>
      </w:r>
    </w:p>
    <w:p w:rsidR="002257EA" w:rsidRDefault="001B1B6E" w:rsidP="00D43221">
      <w:pPr>
        <w:pStyle w:val="NormalWeb"/>
        <w:spacing w:after="0"/>
        <w:jc w:val="center"/>
        <w:rPr>
          <w:rFonts w:ascii="Times New Roman" w:hAnsi="Times New Roman"/>
          <w:b/>
          <w:bCs/>
          <w:sz w:val="28"/>
          <w:szCs w:val="28"/>
          <w:lang w:val="sr-Latn-ME"/>
        </w:rPr>
      </w:pPr>
      <w:r>
        <w:rPr>
          <w:rFonts w:ascii="Times New Roman" w:hAnsi="Times New Roman"/>
          <w:b/>
          <w:bCs/>
          <w:sz w:val="28"/>
          <w:szCs w:val="28"/>
          <w:lang w:val="sr-Latn-ME"/>
        </w:rPr>
        <w:t xml:space="preserve">о  </w:t>
      </w:r>
    </w:p>
    <w:p w:rsidR="00D43221" w:rsidRDefault="001B1B6E" w:rsidP="00D43221">
      <w:pPr>
        <w:pStyle w:val="NormalWeb"/>
        <w:spacing w:after="0"/>
        <w:jc w:val="center"/>
        <w:rPr>
          <w:rFonts w:ascii="Times New Roman" w:hAnsi="Times New Roman"/>
          <w:b/>
          <w:bCs/>
          <w:sz w:val="28"/>
          <w:szCs w:val="28"/>
          <w:lang w:val="sr-Latn-ME"/>
        </w:rPr>
      </w:pPr>
      <w:r>
        <w:rPr>
          <w:rFonts w:ascii="Times New Roman" w:hAnsi="Times New Roman"/>
          <w:b/>
          <w:bCs/>
          <w:sz w:val="28"/>
          <w:szCs w:val="28"/>
          <w:lang w:val="sr-Latn-ME"/>
        </w:rPr>
        <w:t>načinu</w:t>
      </w:r>
      <w:r w:rsidR="00D43221">
        <w:rPr>
          <w:rFonts w:ascii="Times New Roman" w:hAnsi="Times New Roman"/>
          <w:b/>
          <w:bCs/>
          <w:sz w:val="28"/>
          <w:szCs w:val="28"/>
          <w:lang w:val="sr-Latn-ME"/>
        </w:rPr>
        <w:t xml:space="preserve"> finansiranja </w:t>
      </w:r>
      <w:r>
        <w:rPr>
          <w:rFonts w:ascii="Times New Roman" w:hAnsi="Times New Roman"/>
          <w:b/>
          <w:bCs/>
          <w:sz w:val="28"/>
          <w:szCs w:val="28"/>
          <w:lang w:val="sr-Latn-ME"/>
        </w:rPr>
        <w:t xml:space="preserve">zamjene postojeće i </w:t>
      </w:r>
      <w:r w:rsidR="00D43221">
        <w:rPr>
          <w:rFonts w:ascii="Times New Roman" w:hAnsi="Times New Roman"/>
          <w:b/>
          <w:bCs/>
          <w:sz w:val="28"/>
          <w:szCs w:val="28"/>
          <w:lang w:val="sr-Latn-ME"/>
        </w:rPr>
        <w:t xml:space="preserve">ugradnje LED rasvjete u javnom osvjetljenju na teritoriji Opštine Bijelo Polje </w:t>
      </w:r>
    </w:p>
    <w:p w:rsidR="00D43221" w:rsidRDefault="00D43221" w:rsidP="009E12AB">
      <w:pPr>
        <w:pStyle w:val="NormalWeb"/>
        <w:spacing w:after="0"/>
        <w:rPr>
          <w:rFonts w:ascii="Times New Roman" w:hAnsi="Times New Roman"/>
          <w:b/>
          <w:bCs/>
          <w:sz w:val="28"/>
          <w:szCs w:val="28"/>
          <w:lang w:val="sr-Latn-ME"/>
        </w:rPr>
      </w:pPr>
    </w:p>
    <w:p w:rsidR="00A135DA" w:rsidRDefault="00A135DA" w:rsidP="009E12AB">
      <w:pPr>
        <w:pStyle w:val="NormalWeb"/>
        <w:spacing w:after="0"/>
        <w:rPr>
          <w:rFonts w:ascii="Times New Roman" w:hAnsi="Times New Roman"/>
          <w:b/>
          <w:bCs/>
          <w:sz w:val="28"/>
          <w:szCs w:val="28"/>
          <w:lang w:val="sr-Latn-ME"/>
        </w:rPr>
      </w:pPr>
    </w:p>
    <w:p w:rsidR="00D43221" w:rsidRDefault="00D43221" w:rsidP="00D43221">
      <w:pPr>
        <w:pStyle w:val="NormalWeb"/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Latn-ME"/>
        </w:rPr>
      </w:pPr>
      <w:r>
        <w:rPr>
          <w:rFonts w:ascii="Times New Roman" w:hAnsi="Times New Roman"/>
          <w:b/>
          <w:bCs/>
          <w:sz w:val="24"/>
          <w:szCs w:val="24"/>
          <w:lang w:val="sr-Latn-ME"/>
        </w:rPr>
        <w:t>Član 1</w:t>
      </w:r>
    </w:p>
    <w:p w:rsidR="003F2834" w:rsidRPr="001B1B6E" w:rsidRDefault="00B05102" w:rsidP="003F2834">
      <w:pPr>
        <w:pStyle w:val="NormalWeb"/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 xml:space="preserve">Оvоm оdlukоm </w:t>
      </w:r>
      <w:r w:rsidR="00D43221" w:rsidRPr="001B1B6E">
        <w:rPr>
          <w:rFonts w:ascii="Times New Roman" w:hAnsi="Times New Roman"/>
          <w:sz w:val="24"/>
          <w:szCs w:val="24"/>
          <w:lang w:val="sr-Latn-ME"/>
        </w:rPr>
        <w:t xml:space="preserve">utvrđuје </w:t>
      </w:r>
      <w:r>
        <w:rPr>
          <w:rFonts w:ascii="Times New Roman" w:hAnsi="Times New Roman"/>
          <w:sz w:val="24"/>
          <w:szCs w:val="24"/>
          <w:lang w:val="sr-Latn-ME"/>
        </w:rPr>
        <w:t xml:space="preserve">se </w:t>
      </w:r>
      <w:r w:rsidR="001B1B6E" w:rsidRPr="001B1B6E">
        <w:rPr>
          <w:rFonts w:ascii="Times New Roman" w:hAnsi="Times New Roman"/>
          <w:bCs/>
          <w:sz w:val="24"/>
          <w:szCs w:val="24"/>
          <w:lang w:val="sr-Latn-ME"/>
        </w:rPr>
        <w:t>način finansiranja zamjene postojeće i</w:t>
      </w:r>
      <w:r w:rsidR="003F2834" w:rsidRPr="001B1B6E">
        <w:rPr>
          <w:rFonts w:ascii="Times New Roman" w:hAnsi="Times New Roman"/>
          <w:bCs/>
          <w:sz w:val="24"/>
          <w:szCs w:val="24"/>
          <w:lang w:val="sr-Latn-ME"/>
        </w:rPr>
        <w:t xml:space="preserve"> ugradnje LED rasvjete u javnom osvjetljenju na teritoriji Opštine Bijelo Polje. </w:t>
      </w:r>
    </w:p>
    <w:p w:rsidR="00D43221" w:rsidRDefault="00D43221" w:rsidP="00D43221">
      <w:pPr>
        <w:pStyle w:val="NormalWeb"/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val="sr-Latn-ME"/>
        </w:rPr>
      </w:pPr>
    </w:p>
    <w:p w:rsidR="00D43221" w:rsidRDefault="00D43221" w:rsidP="00D43221">
      <w:pPr>
        <w:pStyle w:val="NormalWeb"/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Latn-ME"/>
        </w:rPr>
      </w:pPr>
      <w:r>
        <w:rPr>
          <w:rFonts w:ascii="Times New Roman" w:hAnsi="Times New Roman"/>
          <w:b/>
          <w:bCs/>
          <w:sz w:val="24"/>
          <w:szCs w:val="24"/>
          <w:lang w:val="sr-Latn-ME"/>
        </w:rPr>
        <w:t>Član 2</w:t>
      </w:r>
    </w:p>
    <w:p w:rsidR="003E7755" w:rsidRDefault="00D43221" w:rsidP="00133FC7">
      <w:pPr>
        <w:pStyle w:val="NormalWeb"/>
        <w:spacing w:after="0"/>
        <w:jc w:val="both"/>
        <w:rPr>
          <w:rFonts w:ascii="Times New Roman" w:hAnsi="Times New Roman"/>
          <w:bCs/>
          <w:sz w:val="24"/>
          <w:szCs w:val="24"/>
          <w:lang w:val="sr-Latn-ME"/>
        </w:rPr>
      </w:pPr>
      <w:r>
        <w:rPr>
          <w:rFonts w:ascii="Times New Roman" w:hAnsi="Times New Roman"/>
          <w:b/>
          <w:bCs/>
          <w:sz w:val="24"/>
          <w:szCs w:val="24"/>
          <w:lang w:val="sr-Latn-ME"/>
        </w:rPr>
        <w:tab/>
      </w:r>
      <w:r w:rsidR="00133FC7">
        <w:rPr>
          <w:rFonts w:ascii="Times New Roman" w:hAnsi="Times New Roman"/>
          <w:bCs/>
          <w:sz w:val="24"/>
          <w:szCs w:val="24"/>
          <w:lang w:val="sr-Latn-ME"/>
        </w:rPr>
        <w:t xml:space="preserve"> </w:t>
      </w:r>
      <w:r w:rsidR="007123D8">
        <w:rPr>
          <w:rFonts w:ascii="Times New Roman" w:hAnsi="Times New Roman"/>
          <w:bCs/>
          <w:sz w:val="24"/>
          <w:szCs w:val="24"/>
          <w:lang w:val="sr-Latn-ME"/>
        </w:rPr>
        <w:t>Ovom odlukom obezbjeđuje se ušteda</w:t>
      </w:r>
      <w:r>
        <w:rPr>
          <w:rFonts w:ascii="Times New Roman" w:hAnsi="Times New Roman"/>
          <w:bCs/>
          <w:sz w:val="24"/>
          <w:szCs w:val="24"/>
          <w:lang w:val="sr-Latn-ME"/>
        </w:rPr>
        <w:t xml:space="preserve"> u </w:t>
      </w:r>
      <w:r w:rsidR="009B0094">
        <w:rPr>
          <w:rFonts w:ascii="Times New Roman" w:hAnsi="Times New Roman"/>
          <w:bCs/>
          <w:sz w:val="24"/>
          <w:szCs w:val="24"/>
          <w:lang w:val="sr-Latn-ME"/>
        </w:rPr>
        <w:t>ukupnim troškovima javne rasvjete</w:t>
      </w:r>
      <w:r w:rsidR="00B35AF0">
        <w:rPr>
          <w:rFonts w:ascii="Times New Roman" w:hAnsi="Times New Roman"/>
          <w:bCs/>
          <w:sz w:val="24"/>
          <w:szCs w:val="24"/>
          <w:lang w:val="sr-Latn-ME"/>
        </w:rPr>
        <w:t>, odnosno umanjenje</w:t>
      </w:r>
      <w:r>
        <w:rPr>
          <w:rFonts w:ascii="Times New Roman" w:hAnsi="Times New Roman"/>
          <w:bCs/>
          <w:sz w:val="24"/>
          <w:szCs w:val="24"/>
          <w:lang w:val="sr-Latn-ME"/>
        </w:rPr>
        <w:t xml:space="preserve"> sredstava iz budžeta opštine namijenjenih za finans</w:t>
      </w:r>
      <w:r w:rsidR="00133FC7">
        <w:rPr>
          <w:rFonts w:ascii="Times New Roman" w:hAnsi="Times New Roman"/>
          <w:bCs/>
          <w:sz w:val="24"/>
          <w:szCs w:val="24"/>
          <w:lang w:val="sr-Latn-ME"/>
        </w:rPr>
        <w:t xml:space="preserve">iranje potrošnje </w:t>
      </w:r>
      <w:r w:rsidR="00563E4E">
        <w:rPr>
          <w:rFonts w:ascii="Times New Roman" w:hAnsi="Times New Roman"/>
          <w:bCs/>
          <w:sz w:val="24"/>
          <w:szCs w:val="24"/>
          <w:lang w:val="sr-Latn-ME"/>
        </w:rPr>
        <w:t xml:space="preserve">električne energije </w:t>
      </w:r>
      <w:r w:rsidR="009B0094">
        <w:rPr>
          <w:rFonts w:ascii="Times New Roman" w:hAnsi="Times New Roman"/>
          <w:bCs/>
          <w:sz w:val="24"/>
          <w:szCs w:val="24"/>
          <w:lang w:val="sr-Latn-ME"/>
        </w:rPr>
        <w:t>i održavanja  javne rasvjete</w:t>
      </w:r>
      <w:r w:rsidR="00081B3C">
        <w:rPr>
          <w:rFonts w:ascii="Times New Roman" w:hAnsi="Times New Roman"/>
          <w:bCs/>
          <w:sz w:val="24"/>
          <w:szCs w:val="24"/>
          <w:lang w:val="sr-Latn-ME"/>
        </w:rPr>
        <w:t>.</w:t>
      </w:r>
    </w:p>
    <w:p w:rsidR="00081B3C" w:rsidRDefault="00081B3C" w:rsidP="00133FC7">
      <w:pPr>
        <w:pStyle w:val="NormalWeb"/>
        <w:spacing w:after="0"/>
        <w:jc w:val="both"/>
        <w:rPr>
          <w:rFonts w:ascii="Times New Roman" w:hAnsi="Times New Roman"/>
          <w:bCs/>
          <w:sz w:val="24"/>
          <w:szCs w:val="24"/>
          <w:lang w:val="sr-Latn-ME"/>
        </w:rPr>
      </w:pPr>
    </w:p>
    <w:p w:rsidR="005562EF" w:rsidRPr="003E7755" w:rsidRDefault="003E7755" w:rsidP="005562EF">
      <w:pPr>
        <w:pStyle w:val="NormalWeb"/>
        <w:spacing w:after="0"/>
        <w:jc w:val="center"/>
        <w:rPr>
          <w:rFonts w:ascii="Times New Roman" w:hAnsi="Times New Roman"/>
          <w:b/>
          <w:bCs/>
          <w:sz w:val="24"/>
          <w:szCs w:val="24"/>
          <w:lang w:val="sr-Latn-ME"/>
        </w:rPr>
      </w:pPr>
      <w:r w:rsidRPr="003E7755">
        <w:rPr>
          <w:rFonts w:ascii="Times New Roman" w:hAnsi="Times New Roman"/>
          <w:b/>
          <w:bCs/>
          <w:sz w:val="24"/>
          <w:szCs w:val="24"/>
          <w:lang w:val="sr-Latn-ME"/>
        </w:rPr>
        <w:t>Član 3</w:t>
      </w:r>
    </w:p>
    <w:p w:rsidR="00D43221" w:rsidRPr="00743A96" w:rsidRDefault="00CB5892" w:rsidP="00743A96">
      <w:pPr>
        <w:pStyle w:val="NormalWeb"/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>Finansijska sreds</w:t>
      </w:r>
      <w:r w:rsidR="00743A96">
        <w:rPr>
          <w:rFonts w:ascii="Times New Roman" w:hAnsi="Times New Roman"/>
          <w:sz w:val="24"/>
          <w:szCs w:val="24"/>
          <w:lang w:val="sr-Latn-ME"/>
        </w:rPr>
        <w:t xml:space="preserve">tva za </w:t>
      </w:r>
      <w:r w:rsidR="00743A96">
        <w:rPr>
          <w:rFonts w:ascii="Times New Roman" w:hAnsi="Times New Roman"/>
          <w:bCs/>
          <w:sz w:val="24"/>
          <w:szCs w:val="24"/>
          <w:lang w:val="sr-Latn-ME"/>
        </w:rPr>
        <w:t>zamjenu</w:t>
      </w:r>
      <w:r w:rsidR="00743A96" w:rsidRPr="001B1B6E">
        <w:rPr>
          <w:rFonts w:ascii="Times New Roman" w:hAnsi="Times New Roman"/>
          <w:bCs/>
          <w:sz w:val="24"/>
          <w:szCs w:val="24"/>
          <w:lang w:val="sr-Latn-ME"/>
        </w:rPr>
        <w:t xml:space="preserve"> postojeće i</w:t>
      </w:r>
      <w:r w:rsidR="00743A96">
        <w:rPr>
          <w:rFonts w:ascii="Times New Roman" w:hAnsi="Times New Roman"/>
          <w:bCs/>
          <w:sz w:val="24"/>
          <w:szCs w:val="24"/>
          <w:lang w:val="sr-Latn-ME"/>
        </w:rPr>
        <w:t xml:space="preserve"> ugradnju</w:t>
      </w:r>
      <w:r w:rsidR="00743A96" w:rsidRPr="001B1B6E">
        <w:rPr>
          <w:rFonts w:ascii="Times New Roman" w:hAnsi="Times New Roman"/>
          <w:bCs/>
          <w:sz w:val="24"/>
          <w:szCs w:val="24"/>
          <w:lang w:val="sr-Latn-ME"/>
        </w:rPr>
        <w:t xml:space="preserve"> LED rasvjete u javnom osvjetljenju na </w:t>
      </w:r>
      <w:r w:rsidR="00743A96">
        <w:rPr>
          <w:rFonts w:ascii="Times New Roman" w:hAnsi="Times New Roman"/>
          <w:bCs/>
          <w:sz w:val="24"/>
          <w:szCs w:val="24"/>
          <w:lang w:val="sr-Latn-ME"/>
        </w:rPr>
        <w:t xml:space="preserve">teritoriji Opštine Bijelo Polje </w:t>
      </w:r>
      <w:r w:rsidR="0039110D">
        <w:rPr>
          <w:rFonts w:ascii="Times New Roman" w:hAnsi="Times New Roman"/>
          <w:sz w:val="24"/>
          <w:szCs w:val="24"/>
          <w:lang w:val="sr-Latn-ME"/>
        </w:rPr>
        <w:t xml:space="preserve">obezbjeđuju se isključivo u okviru stavke budžeta Opštine namijenjene </w:t>
      </w:r>
      <w:r w:rsidR="001A4DC7">
        <w:rPr>
          <w:rFonts w:ascii="Times New Roman" w:hAnsi="Times New Roman"/>
          <w:sz w:val="24"/>
          <w:szCs w:val="24"/>
          <w:lang w:val="sr-Latn-ME"/>
        </w:rPr>
        <w:t xml:space="preserve">toškovima javne rasvjete i ne mogu biti veća od sredstava izdvajanih </w:t>
      </w:r>
      <w:r w:rsidR="0039110D">
        <w:rPr>
          <w:rFonts w:ascii="Times New Roman" w:hAnsi="Times New Roman"/>
          <w:sz w:val="24"/>
          <w:szCs w:val="24"/>
          <w:lang w:val="sr-Latn-ME"/>
        </w:rPr>
        <w:t>za finansiranje dosadašnje potrošnje</w:t>
      </w:r>
      <w:r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39110D">
        <w:rPr>
          <w:rFonts w:ascii="Times New Roman" w:hAnsi="Times New Roman"/>
          <w:sz w:val="24"/>
          <w:szCs w:val="24"/>
          <w:lang w:val="sr-Latn-ME"/>
        </w:rPr>
        <w:t xml:space="preserve">električne energije </w:t>
      </w:r>
      <w:r w:rsidR="005B7451">
        <w:rPr>
          <w:rFonts w:ascii="Times New Roman" w:hAnsi="Times New Roman"/>
          <w:sz w:val="24"/>
          <w:szCs w:val="24"/>
          <w:lang w:val="sr-Latn-ME"/>
        </w:rPr>
        <w:t>i održavanja  javne rasvjete</w:t>
      </w:r>
      <w:r w:rsidR="0039110D">
        <w:rPr>
          <w:rFonts w:ascii="Times New Roman" w:hAnsi="Times New Roman"/>
          <w:sz w:val="24"/>
          <w:szCs w:val="24"/>
          <w:lang w:val="sr-Latn-ME"/>
        </w:rPr>
        <w:t>.</w:t>
      </w:r>
    </w:p>
    <w:p w:rsidR="0039110D" w:rsidRDefault="0039110D" w:rsidP="0039110D">
      <w:pPr>
        <w:pStyle w:val="NormalWeb"/>
        <w:spacing w:after="0"/>
        <w:ind w:firstLine="720"/>
        <w:jc w:val="both"/>
        <w:rPr>
          <w:rFonts w:ascii="Times New Roman" w:hAnsi="Times New Roman"/>
          <w:sz w:val="24"/>
          <w:szCs w:val="24"/>
          <w:lang w:val="sr-Latn-ME"/>
        </w:rPr>
      </w:pPr>
    </w:p>
    <w:p w:rsidR="00D43221" w:rsidRPr="005562EF" w:rsidRDefault="00B05102" w:rsidP="00D43221">
      <w:pPr>
        <w:pStyle w:val="NormalWeb"/>
        <w:spacing w:after="0"/>
        <w:jc w:val="center"/>
        <w:rPr>
          <w:rFonts w:ascii="Times New Roman" w:hAnsi="Times New Roman"/>
          <w:b/>
          <w:color w:val="auto"/>
          <w:sz w:val="24"/>
          <w:szCs w:val="24"/>
          <w:lang w:val="sr-Latn-ME"/>
        </w:rPr>
      </w:pPr>
      <w:r>
        <w:rPr>
          <w:rFonts w:ascii="Times New Roman" w:hAnsi="Times New Roman"/>
          <w:b/>
          <w:color w:val="auto"/>
          <w:sz w:val="24"/>
          <w:szCs w:val="24"/>
          <w:lang w:val="sr-Latn-ME"/>
        </w:rPr>
        <w:t>Član 4</w:t>
      </w:r>
    </w:p>
    <w:p w:rsidR="00D43221" w:rsidRPr="00C96403" w:rsidRDefault="003E7755" w:rsidP="00C96403">
      <w:pPr>
        <w:pStyle w:val="NormalWeb"/>
        <w:spacing w:after="0"/>
        <w:ind w:firstLine="720"/>
        <w:jc w:val="both"/>
        <w:rPr>
          <w:rFonts w:ascii="Times New Roman" w:hAnsi="Times New Roman"/>
          <w:bCs/>
          <w:color w:val="auto"/>
          <w:sz w:val="24"/>
          <w:szCs w:val="24"/>
          <w:lang w:val="sr-Latn-ME"/>
        </w:rPr>
      </w:pPr>
      <w:r w:rsidRPr="005562EF">
        <w:rPr>
          <w:rFonts w:ascii="Times New Roman" w:hAnsi="Times New Roman"/>
          <w:color w:val="auto"/>
          <w:sz w:val="24"/>
          <w:szCs w:val="24"/>
          <w:lang w:val="sr-Latn-ME"/>
        </w:rPr>
        <w:t xml:space="preserve">Svi troškovi </w:t>
      </w:r>
      <w:r w:rsidR="00743A96">
        <w:rPr>
          <w:rFonts w:ascii="Times New Roman" w:hAnsi="Times New Roman"/>
          <w:color w:val="auto"/>
          <w:sz w:val="24"/>
          <w:szCs w:val="24"/>
          <w:lang w:val="sr-Latn-ME"/>
        </w:rPr>
        <w:t xml:space="preserve">radova </w:t>
      </w:r>
      <w:r w:rsidRPr="005562EF">
        <w:rPr>
          <w:rFonts w:ascii="Times New Roman" w:hAnsi="Times New Roman"/>
          <w:color w:val="auto"/>
          <w:sz w:val="24"/>
          <w:szCs w:val="24"/>
          <w:lang w:val="sr-Latn-ME"/>
        </w:rPr>
        <w:t>na zamjeni postojeće</w:t>
      </w:r>
      <w:r w:rsidR="00D43221" w:rsidRPr="005562EF">
        <w:rPr>
          <w:rFonts w:ascii="Times New Roman" w:hAnsi="Times New Roman"/>
          <w:color w:val="auto"/>
          <w:sz w:val="24"/>
          <w:szCs w:val="24"/>
          <w:lang w:val="sr-Latn-ME"/>
        </w:rPr>
        <w:t xml:space="preserve"> javne rasvjete koja obuhvata: ugradnju novih svjetiljki, potrebne popravke kao i montažu i demontažu, u cjelokupnom iznosu pada</w:t>
      </w:r>
      <w:r w:rsidRPr="005562EF">
        <w:rPr>
          <w:rFonts w:ascii="Times New Roman" w:hAnsi="Times New Roman"/>
          <w:color w:val="auto"/>
          <w:sz w:val="24"/>
          <w:szCs w:val="24"/>
          <w:lang w:val="sr-Latn-ME"/>
        </w:rPr>
        <w:t>ju</w:t>
      </w:r>
      <w:r w:rsidR="005562EF" w:rsidRPr="005562EF">
        <w:rPr>
          <w:rFonts w:ascii="Times New Roman" w:hAnsi="Times New Roman"/>
          <w:color w:val="auto"/>
          <w:sz w:val="24"/>
          <w:szCs w:val="24"/>
          <w:lang w:val="sr-Latn-ME"/>
        </w:rPr>
        <w:t xml:space="preserve"> na teret </w:t>
      </w:r>
      <w:r w:rsidR="00D43221" w:rsidRPr="005562EF">
        <w:rPr>
          <w:rFonts w:ascii="Times New Roman" w:hAnsi="Times New Roman"/>
          <w:color w:val="auto"/>
          <w:sz w:val="24"/>
          <w:szCs w:val="24"/>
          <w:lang w:val="sr-Latn-ME"/>
        </w:rPr>
        <w:t xml:space="preserve"> ponuđača</w:t>
      </w:r>
      <w:r w:rsidR="005562EF" w:rsidRPr="005562EF">
        <w:rPr>
          <w:rFonts w:ascii="Times New Roman" w:hAnsi="Times New Roman"/>
          <w:color w:val="auto"/>
          <w:sz w:val="24"/>
          <w:szCs w:val="24"/>
          <w:lang w:val="sr-Latn-ME"/>
        </w:rPr>
        <w:t>, izabranog u skladu sa odredbama</w:t>
      </w:r>
      <w:r w:rsidR="005562EF" w:rsidRPr="005562EF">
        <w:rPr>
          <w:rFonts w:ascii="Times New Roman" w:hAnsi="Times New Roman"/>
          <w:bCs/>
          <w:color w:val="auto"/>
          <w:sz w:val="24"/>
          <w:szCs w:val="24"/>
          <w:lang w:val="sr-Latn-ME"/>
        </w:rPr>
        <w:t xml:space="preserve"> zakona koji</w:t>
      </w:r>
      <w:r w:rsidR="00175858">
        <w:rPr>
          <w:rFonts w:ascii="Times New Roman" w:hAnsi="Times New Roman"/>
          <w:bCs/>
          <w:color w:val="auto"/>
          <w:sz w:val="24"/>
          <w:szCs w:val="24"/>
          <w:lang w:val="sr-Latn-ME"/>
        </w:rPr>
        <w:t>m</w:t>
      </w:r>
      <w:r w:rsidR="005562EF" w:rsidRPr="005562EF">
        <w:rPr>
          <w:rFonts w:ascii="Times New Roman" w:hAnsi="Times New Roman"/>
          <w:bCs/>
          <w:color w:val="auto"/>
          <w:sz w:val="24"/>
          <w:szCs w:val="24"/>
          <w:lang w:val="sr-Latn-ME"/>
        </w:rPr>
        <w:t xml:space="preserve"> se uređuju javne nabavke</w:t>
      </w:r>
      <w:r w:rsidR="00B05102">
        <w:rPr>
          <w:rFonts w:ascii="Times New Roman" w:hAnsi="Times New Roman"/>
          <w:bCs/>
          <w:color w:val="auto"/>
          <w:sz w:val="24"/>
          <w:szCs w:val="24"/>
          <w:lang w:val="sr-Latn-ME"/>
        </w:rPr>
        <w:t xml:space="preserve"> (u daljem tekstu izvođač radova)</w:t>
      </w:r>
      <w:r w:rsidR="005562EF" w:rsidRPr="005562EF">
        <w:rPr>
          <w:rFonts w:ascii="Times New Roman" w:hAnsi="Times New Roman"/>
          <w:bCs/>
          <w:color w:val="auto"/>
          <w:sz w:val="24"/>
          <w:szCs w:val="24"/>
          <w:lang w:val="sr-Latn-ME"/>
        </w:rPr>
        <w:t>.</w:t>
      </w:r>
    </w:p>
    <w:p w:rsidR="00D43221" w:rsidRDefault="00D43221" w:rsidP="00D43221">
      <w:pPr>
        <w:pStyle w:val="NormalWeb"/>
        <w:spacing w:after="0"/>
        <w:jc w:val="both"/>
        <w:rPr>
          <w:rFonts w:ascii="Times New Roman" w:hAnsi="Times New Roman"/>
          <w:color w:val="auto"/>
          <w:sz w:val="24"/>
          <w:szCs w:val="24"/>
          <w:lang w:val="sr-Latn-ME"/>
        </w:rPr>
      </w:pPr>
      <w:r>
        <w:rPr>
          <w:rFonts w:ascii="Times New Roman" w:hAnsi="Times New Roman"/>
          <w:color w:val="FF0000"/>
          <w:sz w:val="24"/>
          <w:szCs w:val="24"/>
          <w:lang w:val="sr-Latn-ME"/>
        </w:rPr>
        <w:tab/>
      </w:r>
      <w:r w:rsidRPr="00EC7EAA">
        <w:rPr>
          <w:rFonts w:ascii="Times New Roman" w:hAnsi="Times New Roman"/>
          <w:color w:val="auto"/>
          <w:sz w:val="24"/>
          <w:szCs w:val="24"/>
          <w:lang w:val="sr-Latn-ME"/>
        </w:rPr>
        <w:t>Finansijska sredstva</w:t>
      </w:r>
      <w:r w:rsidR="00563E4E" w:rsidRPr="00EC7EAA">
        <w:rPr>
          <w:rFonts w:ascii="Times New Roman" w:hAnsi="Times New Roman"/>
          <w:color w:val="auto"/>
          <w:sz w:val="24"/>
          <w:szCs w:val="24"/>
          <w:lang w:val="sr-Latn-ME"/>
        </w:rPr>
        <w:t>,</w:t>
      </w:r>
      <w:r w:rsidRPr="00EC7EAA">
        <w:rPr>
          <w:rFonts w:ascii="Times New Roman" w:hAnsi="Times New Roman"/>
          <w:color w:val="auto"/>
          <w:sz w:val="24"/>
          <w:szCs w:val="24"/>
          <w:lang w:val="sr-Latn-ME"/>
        </w:rPr>
        <w:t xml:space="preserve"> koja će b</w:t>
      </w:r>
      <w:r w:rsidR="00B05102" w:rsidRPr="00EC7EAA">
        <w:rPr>
          <w:rFonts w:ascii="Times New Roman" w:hAnsi="Times New Roman"/>
          <w:color w:val="auto"/>
          <w:sz w:val="24"/>
          <w:szCs w:val="24"/>
          <w:lang w:val="sr-Latn-ME"/>
        </w:rPr>
        <w:t xml:space="preserve">iti </w:t>
      </w:r>
      <w:r w:rsidR="00563E4E" w:rsidRPr="00EC7EAA">
        <w:rPr>
          <w:rFonts w:ascii="Times New Roman" w:hAnsi="Times New Roman"/>
          <w:color w:val="auto"/>
          <w:sz w:val="24"/>
          <w:szCs w:val="24"/>
          <w:lang w:val="sr-Latn-ME"/>
        </w:rPr>
        <w:t>sukcesivno isplaćivana</w:t>
      </w:r>
      <w:r w:rsidR="00B05102" w:rsidRPr="00EC7EAA">
        <w:rPr>
          <w:rFonts w:ascii="Times New Roman" w:hAnsi="Times New Roman"/>
          <w:color w:val="auto"/>
          <w:sz w:val="24"/>
          <w:szCs w:val="24"/>
          <w:lang w:val="sr-Latn-ME"/>
        </w:rPr>
        <w:t xml:space="preserve"> izvođaču radova</w:t>
      </w:r>
      <w:r w:rsidR="00563E4E" w:rsidRPr="00EC7EAA">
        <w:rPr>
          <w:rFonts w:ascii="Times New Roman" w:hAnsi="Times New Roman"/>
          <w:color w:val="auto"/>
          <w:sz w:val="24"/>
          <w:szCs w:val="24"/>
          <w:lang w:val="sr-Latn-ME"/>
        </w:rPr>
        <w:t>,</w:t>
      </w:r>
      <w:r w:rsidRPr="00EC7EAA">
        <w:rPr>
          <w:rFonts w:ascii="Times New Roman" w:hAnsi="Times New Roman"/>
          <w:color w:val="auto"/>
          <w:sz w:val="24"/>
          <w:szCs w:val="24"/>
          <w:lang w:val="sr-Latn-ME"/>
        </w:rPr>
        <w:t xml:space="preserve"> zavisiće isključivo od ostvarene uštede u potrošnji električne energije i </w:t>
      </w:r>
      <w:r w:rsidR="00023C82">
        <w:rPr>
          <w:rFonts w:ascii="Times New Roman" w:hAnsi="Times New Roman"/>
          <w:color w:val="auto"/>
          <w:sz w:val="24"/>
          <w:szCs w:val="24"/>
          <w:lang w:val="sr-Latn-ME"/>
        </w:rPr>
        <w:t xml:space="preserve">održavanja javne rasvjete i </w:t>
      </w:r>
      <w:r w:rsidRPr="00EC7EAA">
        <w:rPr>
          <w:rFonts w:ascii="Times New Roman" w:hAnsi="Times New Roman"/>
          <w:color w:val="auto"/>
          <w:sz w:val="24"/>
          <w:szCs w:val="24"/>
          <w:lang w:val="sr-Latn-ME"/>
        </w:rPr>
        <w:t>ne mogu biti veća od prosječnog iznosa sredstava koja su do sada izdvajana iz sredstava budžeta, po osnovu utroška električne energije i troškova održavanja javne rasvjete.</w:t>
      </w:r>
    </w:p>
    <w:p w:rsidR="000242E4" w:rsidRDefault="000242E4" w:rsidP="00D43221">
      <w:pPr>
        <w:pStyle w:val="NormalWeb"/>
        <w:spacing w:after="0"/>
        <w:jc w:val="both"/>
        <w:rPr>
          <w:rFonts w:ascii="Times New Roman" w:hAnsi="Times New Roman"/>
          <w:color w:val="auto"/>
          <w:sz w:val="24"/>
          <w:szCs w:val="24"/>
          <w:lang w:val="sr-Latn-ME"/>
        </w:rPr>
      </w:pPr>
    </w:p>
    <w:p w:rsidR="00743A96" w:rsidRDefault="00743A96" w:rsidP="000242E4">
      <w:pPr>
        <w:pStyle w:val="NormalWeb"/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</w:p>
    <w:p w:rsidR="00743A96" w:rsidRDefault="00743A96" w:rsidP="000242E4">
      <w:pPr>
        <w:pStyle w:val="NormalWeb"/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</w:p>
    <w:p w:rsidR="000242E4" w:rsidRPr="000242E4" w:rsidRDefault="000242E4" w:rsidP="000242E4">
      <w:pPr>
        <w:pStyle w:val="NormalWeb"/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>
        <w:rPr>
          <w:rFonts w:ascii="Times New Roman" w:hAnsi="Times New Roman"/>
          <w:b/>
          <w:sz w:val="24"/>
          <w:szCs w:val="24"/>
          <w:lang w:val="sr-Latn-ME"/>
        </w:rPr>
        <w:t>Član 5</w:t>
      </w:r>
    </w:p>
    <w:p w:rsidR="00D43221" w:rsidRDefault="00B05102" w:rsidP="00B05102">
      <w:pPr>
        <w:pStyle w:val="NormalWeb"/>
        <w:spacing w:after="0"/>
        <w:ind w:firstLine="720"/>
        <w:jc w:val="both"/>
        <w:rPr>
          <w:rFonts w:ascii="Times New Roman" w:hAnsi="Times New Roman"/>
          <w:color w:val="FF0000"/>
          <w:sz w:val="24"/>
          <w:szCs w:val="24"/>
          <w:lang w:val="sr-Latn-ME"/>
        </w:rPr>
      </w:pPr>
      <w:r>
        <w:rPr>
          <w:rFonts w:ascii="Times New Roman" w:hAnsi="Times New Roman"/>
          <w:sz w:val="24"/>
          <w:szCs w:val="24"/>
          <w:lang w:val="sr-Latn-ME"/>
        </w:rPr>
        <w:t>Dinamika isplate sredstava</w:t>
      </w:r>
      <w:r w:rsidR="00994ACA">
        <w:rPr>
          <w:rFonts w:ascii="Times New Roman" w:hAnsi="Times New Roman"/>
          <w:sz w:val="24"/>
          <w:szCs w:val="24"/>
          <w:lang w:val="sr-Latn-ME"/>
        </w:rPr>
        <w:t>, čiji rok ne može biti duži od 10 godina,</w:t>
      </w:r>
      <w:r>
        <w:rPr>
          <w:rFonts w:ascii="Times New Roman" w:hAnsi="Times New Roman"/>
          <w:sz w:val="24"/>
          <w:szCs w:val="24"/>
          <w:lang w:val="sr-Latn-ME"/>
        </w:rPr>
        <w:t xml:space="preserve"> </w:t>
      </w:r>
      <w:r w:rsidR="005107C3">
        <w:rPr>
          <w:rFonts w:ascii="Times New Roman" w:hAnsi="Times New Roman"/>
          <w:sz w:val="24"/>
          <w:szCs w:val="24"/>
          <w:lang w:val="sr-Latn-ME"/>
        </w:rPr>
        <w:t>kao i sva druga pitanja vezano za predmet ove odluke, biće precizirana ugovorom između nadležnog organa Opštine Bijelo Polje</w:t>
      </w:r>
      <w:r w:rsidR="0039110D">
        <w:rPr>
          <w:rFonts w:ascii="Times New Roman" w:hAnsi="Times New Roman"/>
          <w:sz w:val="24"/>
          <w:szCs w:val="24"/>
          <w:lang w:val="sr-Latn-ME"/>
        </w:rPr>
        <w:t xml:space="preserve"> i izvođača radova.</w:t>
      </w:r>
    </w:p>
    <w:p w:rsidR="000242E4" w:rsidRDefault="000242E4" w:rsidP="006104F9">
      <w:pPr>
        <w:pStyle w:val="NormalWeb"/>
        <w:spacing w:after="0"/>
        <w:rPr>
          <w:rFonts w:ascii="Times New Roman" w:hAnsi="Times New Roman"/>
          <w:b/>
          <w:sz w:val="24"/>
          <w:szCs w:val="24"/>
          <w:lang w:val="sr-Latn-ME"/>
        </w:rPr>
      </w:pPr>
    </w:p>
    <w:p w:rsidR="00D43221" w:rsidRDefault="000242E4" w:rsidP="00D77BA8">
      <w:pPr>
        <w:pStyle w:val="NormalWeb"/>
        <w:spacing w:after="0"/>
        <w:jc w:val="center"/>
        <w:rPr>
          <w:rFonts w:ascii="Times New Roman" w:hAnsi="Times New Roman"/>
          <w:b/>
          <w:sz w:val="24"/>
          <w:szCs w:val="24"/>
          <w:lang w:val="sr-Latn-ME"/>
        </w:rPr>
      </w:pPr>
      <w:r>
        <w:rPr>
          <w:rFonts w:ascii="Times New Roman" w:hAnsi="Times New Roman"/>
          <w:b/>
          <w:sz w:val="24"/>
          <w:szCs w:val="24"/>
          <w:lang w:val="sr-Latn-ME"/>
        </w:rPr>
        <w:t>Član 6</w:t>
      </w:r>
    </w:p>
    <w:p w:rsidR="00D43221" w:rsidRDefault="00D43221" w:rsidP="00D4322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Ova odluka stupa na snagu osmog dana od dana objavljivanja u „Službenom listu Crne Gore – opštinski propisi“.</w:t>
      </w:r>
    </w:p>
    <w:p w:rsidR="00D43221" w:rsidRDefault="00D43221" w:rsidP="00D43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D43221" w:rsidRDefault="00D43221" w:rsidP="00D43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D43221" w:rsidRDefault="00D43221" w:rsidP="00D43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D43221" w:rsidRDefault="00D43221" w:rsidP="00D43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Broj: _______</w:t>
      </w:r>
    </w:p>
    <w:p w:rsidR="00D43221" w:rsidRDefault="00D43221" w:rsidP="00D43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>U Bijelom Polju, ___________godine.</w:t>
      </w:r>
    </w:p>
    <w:p w:rsidR="00D43221" w:rsidRDefault="00D43221" w:rsidP="00D43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D43221" w:rsidRDefault="00D43221" w:rsidP="00D43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ME"/>
        </w:rPr>
      </w:pPr>
    </w:p>
    <w:p w:rsidR="00D43221" w:rsidRDefault="00D43221" w:rsidP="00D432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                                                                              Skupština Opštine  Bijelo Polje                                                                                                                                  </w:t>
      </w:r>
    </w:p>
    <w:p w:rsidR="00D43221" w:rsidRDefault="00D43221" w:rsidP="00D432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ME"/>
        </w:rPr>
      </w:pPr>
      <w:r>
        <w:rPr>
          <w:rFonts w:ascii="Times New Roman" w:hAnsi="Times New Roman" w:cs="Times New Roman"/>
          <w:sz w:val="24"/>
          <w:szCs w:val="24"/>
          <w:lang w:val="sr-Latn-ME"/>
        </w:rPr>
        <w:t xml:space="preserve">                                                                                                   Predsjednik Skupštine</w:t>
      </w:r>
    </w:p>
    <w:p w:rsidR="00D43221" w:rsidRDefault="00D43221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                                                                                                      Džemal Ljušković</w:t>
      </w: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D43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D81267" w:rsidRDefault="00D81267" w:rsidP="004454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445409" w:rsidRDefault="00445409" w:rsidP="004454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382505" w:rsidRDefault="00382505" w:rsidP="00734C84">
      <w:pPr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Latn-ME"/>
        </w:rPr>
      </w:pPr>
    </w:p>
    <w:p w:rsidR="00382505" w:rsidRDefault="00382505" w:rsidP="00734C84">
      <w:pPr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Latn-ME"/>
        </w:rPr>
      </w:pPr>
    </w:p>
    <w:p w:rsidR="00382505" w:rsidRDefault="00382505" w:rsidP="00734C84">
      <w:pPr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Latn-ME"/>
        </w:rPr>
      </w:pPr>
    </w:p>
    <w:p w:rsidR="00D81267" w:rsidRPr="00D81267" w:rsidRDefault="00D81267" w:rsidP="00734C84">
      <w:pPr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Latn-ME"/>
        </w:rPr>
      </w:pPr>
      <w:r w:rsidRPr="00D81267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val="sr-Latn-ME"/>
        </w:rPr>
        <w:t>Obrazloženje</w:t>
      </w:r>
    </w:p>
    <w:p w:rsidR="00D81267" w:rsidRPr="00D81267" w:rsidRDefault="00D81267" w:rsidP="00D81267">
      <w:pPr>
        <w:pStyle w:val="NormalWeb"/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val="sr-Latn-ME"/>
        </w:rPr>
      </w:pPr>
      <w:proofErr w:type="spellStart"/>
      <w:r w:rsidRPr="00D81267">
        <w:rPr>
          <w:rFonts w:ascii="Times New Roman" w:hAnsi="Times New Roman"/>
          <w:sz w:val="24"/>
          <w:szCs w:val="24"/>
        </w:rPr>
        <w:t>Pravni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osnov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za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donošenje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Odluke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 </w:t>
      </w:r>
      <w:r w:rsidRPr="001B1B6E">
        <w:rPr>
          <w:rFonts w:ascii="Times New Roman" w:hAnsi="Times New Roman"/>
          <w:bCs/>
          <w:sz w:val="24"/>
          <w:szCs w:val="24"/>
          <w:lang w:val="sr-Latn-ME"/>
        </w:rPr>
        <w:t>način</w:t>
      </w:r>
      <w:r>
        <w:rPr>
          <w:rFonts w:ascii="Times New Roman" w:hAnsi="Times New Roman"/>
          <w:bCs/>
          <w:sz w:val="24"/>
          <w:szCs w:val="24"/>
          <w:lang w:val="sr-Latn-ME"/>
        </w:rPr>
        <w:t>u</w:t>
      </w:r>
      <w:r w:rsidRPr="001B1B6E">
        <w:rPr>
          <w:rFonts w:ascii="Times New Roman" w:hAnsi="Times New Roman"/>
          <w:bCs/>
          <w:sz w:val="24"/>
          <w:szCs w:val="24"/>
          <w:lang w:val="sr-Latn-ME"/>
        </w:rPr>
        <w:t xml:space="preserve"> finansiranja zamjene postojeće i ugradnje LED rasvjete u javnom osvjetljenju na teritoriji Opštine Bijelo Polje</w:t>
      </w:r>
      <w:r>
        <w:rPr>
          <w:rFonts w:ascii="Times New Roman" w:hAnsi="Times New Roman"/>
          <w:bCs/>
          <w:sz w:val="24"/>
          <w:szCs w:val="24"/>
          <w:lang w:val="sr-Latn-ME"/>
        </w:rPr>
        <w:t xml:space="preserve"> </w:t>
      </w:r>
      <w:r w:rsidRPr="00D81267">
        <w:rPr>
          <w:rFonts w:ascii="Times New Roman" w:hAnsi="Times New Roman"/>
          <w:bCs/>
          <w:sz w:val="24"/>
          <w:szCs w:val="24"/>
          <w:lang w:val="sr-Latn-ME"/>
        </w:rPr>
        <w:t xml:space="preserve">sadržan je u članu </w:t>
      </w:r>
      <w:r w:rsidRPr="00D81267">
        <w:rPr>
          <w:rFonts w:ascii="Times New Roman" w:hAnsi="Times New Roman"/>
          <w:sz w:val="24"/>
          <w:szCs w:val="24"/>
          <w:lang w:val="sr-Latn-ME"/>
        </w:rPr>
        <w:t xml:space="preserve">4 stav 1 tačka 8 Zakona o životnoj sredini </w:t>
      </w:r>
      <w:r w:rsidRPr="00D81267">
        <w:rPr>
          <w:rFonts w:ascii="Times New Roman" w:hAnsi="Times New Roman"/>
          <w:sz w:val="24"/>
          <w:szCs w:val="24"/>
        </w:rPr>
        <w:t>(“</w:t>
      </w:r>
      <w:proofErr w:type="spellStart"/>
      <w:r w:rsidRPr="00D81267">
        <w:rPr>
          <w:rFonts w:ascii="Times New Roman" w:hAnsi="Times New Roman"/>
          <w:sz w:val="24"/>
          <w:szCs w:val="24"/>
        </w:rPr>
        <w:t>Službeni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list </w:t>
      </w:r>
      <w:proofErr w:type="spellStart"/>
      <w:r w:rsidRPr="00D81267">
        <w:rPr>
          <w:rFonts w:ascii="Times New Roman" w:hAnsi="Times New Roman"/>
          <w:sz w:val="24"/>
          <w:szCs w:val="24"/>
        </w:rPr>
        <w:t>Crne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Gore", br. 052/16) </w:t>
      </w:r>
      <w:proofErr w:type="spellStart"/>
      <w:r w:rsidRPr="00D81267">
        <w:rPr>
          <w:rFonts w:ascii="Times New Roman" w:hAnsi="Times New Roman"/>
          <w:sz w:val="24"/>
          <w:szCs w:val="24"/>
        </w:rPr>
        <w:t>koji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glasi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.” </w:t>
      </w:r>
      <w:proofErr w:type="spellStart"/>
      <w:r w:rsidRPr="00D81267">
        <w:rPr>
          <w:rFonts w:ascii="Times New Roman" w:hAnsi="Times New Roman"/>
          <w:sz w:val="24"/>
          <w:szCs w:val="24"/>
        </w:rPr>
        <w:t>Zaštita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životne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sredine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sprovodi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D81267">
        <w:rPr>
          <w:rFonts w:ascii="Times New Roman" w:hAnsi="Times New Roman"/>
          <w:sz w:val="24"/>
          <w:szCs w:val="24"/>
        </w:rPr>
        <w:t>radi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racionalnog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korišćenja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energije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i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podsticanja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upotrebe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obnovljivih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izvora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/>
          <w:sz w:val="24"/>
          <w:szCs w:val="24"/>
        </w:rPr>
        <w:t>energije</w:t>
      </w:r>
      <w:proofErr w:type="spellEnd"/>
      <w:r w:rsidRPr="00D81267">
        <w:rPr>
          <w:rFonts w:ascii="Times New Roman" w:hAnsi="Times New Roman"/>
          <w:sz w:val="24"/>
          <w:szCs w:val="24"/>
        </w:rPr>
        <w:t xml:space="preserve">”. </w:t>
      </w:r>
    </w:p>
    <w:p w:rsidR="00807324" w:rsidRDefault="00D81267" w:rsidP="003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Prilikom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izrade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teksta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imali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smo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vidu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smjernice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date u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Strategiji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Energetske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efikasnosti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Gore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čiju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izradu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finansirala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EU-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81267">
        <w:rPr>
          <w:rFonts w:ascii="Times New Roman" w:hAnsi="Times New Roman" w:cs="Times New Roman"/>
          <w:sz w:val="24"/>
          <w:szCs w:val="24"/>
        </w:rPr>
        <w:t>rekonstrukciju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 a</w:t>
      </w:r>
      <w:proofErr w:type="gram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izradilo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Ministarstvo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ekonomije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Elektroprivreda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Gore,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gdje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se u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poglavlju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3 “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Potencijali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energetske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efikasnosti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obnovljivih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izvora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energije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”, u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odjeljku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3.2.6. </w:t>
      </w:r>
      <w:proofErr w:type="spellStart"/>
      <w:proofErr w:type="gramStart"/>
      <w:r w:rsidRPr="00D81267">
        <w:rPr>
          <w:rFonts w:ascii="Times New Roman" w:hAnsi="Times New Roman" w:cs="Times New Roman"/>
          <w:sz w:val="24"/>
          <w:szCs w:val="24"/>
        </w:rPr>
        <w:t>koje</w:t>
      </w:r>
      <w:proofErr w:type="spellEnd"/>
      <w:proofErr w:type="gram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tretira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pitanje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rasvjete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naglašava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>: ”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Potrošnja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elektri</w:t>
      </w:r>
      <w:r w:rsidRPr="00D81267">
        <w:rPr>
          <w:rFonts w:ascii="Times New Roman" w:eastAsia="TTE1560780t00" w:hAnsi="Times New Roman" w:cs="Times New Roman"/>
          <w:sz w:val="24"/>
          <w:szCs w:val="24"/>
        </w:rPr>
        <w:t>č</w:t>
      </w:r>
      <w:r w:rsidRPr="00D81267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energije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potrebe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osvijetljenja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relativno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je mala u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odnosu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sektore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potrošnje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oko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2% u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doma</w:t>
      </w:r>
      <w:r w:rsidRPr="00D81267">
        <w:rPr>
          <w:rFonts w:ascii="Times New Roman" w:eastAsia="TTE1560780t00" w:hAnsi="Times New Roman" w:cs="Times New Roman"/>
          <w:sz w:val="24"/>
          <w:szCs w:val="24"/>
        </w:rPr>
        <w:t>ć</w:t>
      </w:r>
      <w:r w:rsidRPr="00D81267">
        <w:rPr>
          <w:rFonts w:ascii="Times New Roman" w:hAnsi="Times New Roman" w:cs="Times New Roman"/>
          <w:sz w:val="24"/>
          <w:szCs w:val="24"/>
        </w:rPr>
        <w:t>instvu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oko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0,8 %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javno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osvetljenje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Me</w:t>
      </w:r>
      <w:r w:rsidR="003778D2">
        <w:rPr>
          <w:rFonts w:ascii="Times New Roman" w:eastAsia="TTE1560780t00" w:hAnsi="Times New Roman" w:cs="Times New Roman"/>
          <w:sz w:val="24"/>
          <w:szCs w:val="24"/>
        </w:rPr>
        <w:t>đ</w:t>
      </w:r>
      <w:r w:rsidRPr="00D81267">
        <w:rPr>
          <w:rFonts w:ascii="Times New Roman" w:hAnsi="Times New Roman" w:cs="Times New Roman"/>
          <w:sz w:val="24"/>
          <w:szCs w:val="24"/>
        </w:rPr>
        <w:t>utim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ima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vidu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da se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potrebe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osvijetljenja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zna</w:t>
      </w:r>
      <w:r w:rsidRPr="00D81267">
        <w:rPr>
          <w:rFonts w:ascii="Times New Roman" w:eastAsia="TTE1560780t00" w:hAnsi="Times New Roman" w:cs="Times New Roman"/>
          <w:sz w:val="24"/>
          <w:szCs w:val="24"/>
        </w:rPr>
        <w:t>č</w:t>
      </w:r>
      <w:r w:rsidRPr="00D81267">
        <w:rPr>
          <w:rFonts w:ascii="Times New Roman" w:hAnsi="Times New Roman" w:cs="Times New Roman"/>
          <w:sz w:val="24"/>
          <w:szCs w:val="24"/>
        </w:rPr>
        <w:t>ajan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dio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energije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utroši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drugim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sektorima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potrošnje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industriji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zanatstvu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trgovini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saobra</w:t>
      </w:r>
      <w:r w:rsidRPr="00D81267">
        <w:rPr>
          <w:rFonts w:ascii="Times New Roman" w:eastAsia="TTE1560780t00" w:hAnsi="Times New Roman" w:cs="Times New Roman"/>
          <w:sz w:val="24"/>
          <w:szCs w:val="24"/>
        </w:rPr>
        <w:t>ć</w:t>
      </w:r>
      <w:r w:rsidRPr="00D81267">
        <w:rPr>
          <w:rFonts w:ascii="Times New Roman" w:hAnsi="Times New Roman" w:cs="Times New Roman"/>
          <w:sz w:val="24"/>
          <w:szCs w:val="24"/>
        </w:rPr>
        <w:t>aju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da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</w:t>
      </w:r>
      <w:r w:rsidRPr="00D81267">
        <w:rPr>
          <w:rFonts w:ascii="Times New Roman" w:eastAsia="TTE1560780t00" w:hAnsi="Times New Roman" w:cs="Times New Roman"/>
          <w:sz w:val="24"/>
          <w:szCs w:val="24"/>
        </w:rPr>
        <w:t>č</w:t>
      </w:r>
      <w:r w:rsidRPr="00D81267">
        <w:rPr>
          <w:rFonts w:ascii="Times New Roman" w:hAnsi="Times New Roman" w:cs="Times New Roman"/>
          <w:sz w:val="24"/>
          <w:szCs w:val="24"/>
        </w:rPr>
        <w:t>ekivati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intenzivnije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osvijetljenje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ulica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saobra</w:t>
      </w:r>
      <w:r w:rsidRPr="00D81267">
        <w:rPr>
          <w:rFonts w:ascii="Times New Roman" w:eastAsia="TTE1560780t00" w:hAnsi="Times New Roman" w:cs="Times New Roman"/>
          <w:sz w:val="24"/>
          <w:szCs w:val="24"/>
        </w:rPr>
        <w:t>ć</w:t>
      </w:r>
      <w:r w:rsidRPr="00D81267">
        <w:rPr>
          <w:rFonts w:ascii="Times New Roman" w:hAnsi="Times New Roman" w:cs="Times New Roman"/>
          <w:sz w:val="24"/>
          <w:szCs w:val="24"/>
        </w:rPr>
        <w:t>ajnica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racionalnoj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potrošnji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elektri</w:t>
      </w:r>
      <w:r w:rsidRPr="00D81267">
        <w:rPr>
          <w:rFonts w:ascii="Times New Roman" w:eastAsia="TTE1560780t00" w:hAnsi="Times New Roman" w:cs="Times New Roman"/>
          <w:sz w:val="24"/>
          <w:szCs w:val="24"/>
        </w:rPr>
        <w:t>č</w:t>
      </w:r>
      <w:r w:rsidRPr="00D81267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energije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ove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namjene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posvetiti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odgovaraju</w:t>
      </w:r>
      <w:r w:rsidRPr="00D81267">
        <w:rPr>
          <w:rFonts w:ascii="Times New Roman" w:eastAsia="TTE1560780t00" w:hAnsi="Times New Roman" w:cs="Times New Roman"/>
          <w:sz w:val="24"/>
          <w:szCs w:val="24"/>
        </w:rPr>
        <w:t>ć</w:t>
      </w:r>
      <w:r w:rsidRPr="00D81267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pažnju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. </w:t>
      </w:r>
      <w:r w:rsidR="00807324">
        <w:rPr>
          <w:rFonts w:ascii="Times New Roman" w:hAnsi="Times New Roman" w:cs="Times New Roman"/>
          <w:sz w:val="24"/>
          <w:szCs w:val="24"/>
        </w:rPr>
        <w:tab/>
      </w:r>
    </w:p>
    <w:p w:rsidR="00D81267" w:rsidRPr="00D81267" w:rsidRDefault="00807324" w:rsidP="003778D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81267" w:rsidRPr="00D81267">
        <w:rPr>
          <w:rFonts w:ascii="Times New Roman" w:hAnsi="Times New Roman" w:cs="Times New Roman"/>
          <w:sz w:val="24"/>
          <w:szCs w:val="24"/>
        </w:rPr>
        <w:t xml:space="preserve">Pored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organizaciono-tehni</w:t>
      </w:r>
      <w:r w:rsidR="00D81267" w:rsidRPr="00D81267">
        <w:rPr>
          <w:rFonts w:ascii="Times New Roman" w:eastAsia="TTE1560780t00" w:hAnsi="Times New Roman" w:cs="Times New Roman"/>
          <w:sz w:val="24"/>
          <w:szCs w:val="24"/>
        </w:rPr>
        <w:t>č</w:t>
      </w:r>
      <w:r w:rsidR="00D81267" w:rsidRPr="00D81267">
        <w:rPr>
          <w:rFonts w:ascii="Times New Roman" w:hAnsi="Times New Roman" w:cs="Times New Roman"/>
          <w:sz w:val="24"/>
          <w:szCs w:val="24"/>
        </w:rPr>
        <w:t>kih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mjera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mogu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doprinijeti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racionalnijoj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potrošnji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treba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koristiti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savremena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tehnološka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rješenja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izrade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svjetiljki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kod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kojih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pove</w:t>
      </w:r>
      <w:r w:rsidR="00D81267" w:rsidRPr="00D81267">
        <w:rPr>
          <w:rFonts w:ascii="Times New Roman" w:eastAsia="TTE1560780t00" w:hAnsi="Times New Roman" w:cs="Times New Roman"/>
          <w:sz w:val="24"/>
          <w:szCs w:val="24"/>
        </w:rPr>
        <w:t>ć</w:t>
      </w:r>
      <w:r w:rsidR="00D81267" w:rsidRPr="00D81267">
        <w:rPr>
          <w:rFonts w:ascii="Times New Roman" w:hAnsi="Times New Roman" w:cs="Times New Roman"/>
          <w:sz w:val="24"/>
          <w:szCs w:val="24"/>
        </w:rPr>
        <w:t>ano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svijetlosno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iskoriš</w:t>
      </w:r>
      <w:r w:rsidR="00D81267" w:rsidRPr="00D81267">
        <w:rPr>
          <w:rFonts w:ascii="Times New Roman" w:eastAsia="TTE1560780t00" w:hAnsi="Times New Roman" w:cs="Times New Roman"/>
          <w:sz w:val="24"/>
          <w:szCs w:val="24"/>
        </w:rPr>
        <w:t>ć</w:t>
      </w:r>
      <w:r w:rsidR="00D81267" w:rsidRPr="00D81267">
        <w:rPr>
          <w:rFonts w:ascii="Times New Roman" w:hAnsi="Times New Roman" w:cs="Times New Roman"/>
          <w:sz w:val="24"/>
          <w:szCs w:val="24"/>
        </w:rPr>
        <w:t>enje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istovremeno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produženja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vijeka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trajanja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sijalice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Sijalice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81267" w:rsidRPr="00D81267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užarenim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vlaknom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vrlo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neekonomi</w:t>
      </w:r>
      <w:r w:rsidR="00D81267" w:rsidRPr="00D81267">
        <w:rPr>
          <w:rFonts w:ascii="Times New Roman" w:eastAsia="TTE1560780t00" w:hAnsi="Times New Roman" w:cs="Times New Roman"/>
          <w:sz w:val="24"/>
          <w:szCs w:val="24"/>
        </w:rPr>
        <w:t>č</w:t>
      </w:r>
      <w:r w:rsidR="00D81267" w:rsidRPr="00D81267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izvori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svjetlosti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jer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preko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95%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energije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ide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toplotu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samo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nekoliko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preostalih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procenata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svjetlost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Znatno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ekonomi</w:t>
      </w:r>
      <w:r w:rsidR="00D81267" w:rsidRPr="00D81267">
        <w:rPr>
          <w:rFonts w:ascii="Times New Roman" w:eastAsia="TTE1560780t00" w:hAnsi="Times New Roman" w:cs="Times New Roman"/>
          <w:sz w:val="24"/>
          <w:szCs w:val="24"/>
        </w:rPr>
        <w:t>č</w:t>
      </w:r>
      <w:r w:rsidR="00D81267" w:rsidRPr="00D81267">
        <w:rPr>
          <w:rFonts w:ascii="Times New Roman" w:hAnsi="Times New Roman" w:cs="Times New Roman"/>
          <w:sz w:val="24"/>
          <w:szCs w:val="24"/>
        </w:rPr>
        <w:t>nije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fluoroscentne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cijevi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posebno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nova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generacija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minijaturnih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tzv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D81267" w:rsidRPr="00D81267">
        <w:rPr>
          <w:rFonts w:ascii="Times New Roman" w:hAnsi="Times New Roman" w:cs="Times New Roman"/>
          <w:sz w:val="24"/>
          <w:szCs w:val="24"/>
        </w:rPr>
        <w:t>štednih</w:t>
      </w:r>
      <w:proofErr w:type="spellEnd"/>
      <w:proofErr w:type="gram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cijevi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snagom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od 25 W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imaju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isti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svjetlosni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u</w:t>
      </w:r>
      <w:r w:rsidR="00D81267" w:rsidRPr="00D81267">
        <w:rPr>
          <w:rFonts w:ascii="Times New Roman" w:eastAsia="TTE1560780t00" w:hAnsi="Times New Roman" w:cs="Times New Roman"/>
          <w:sz w:val="24"/>
          <w:szCs w:val="24"/>
        </w:rPr>
        <w:t>č</w:t>
      </w:r>
      <w:r w:rsidR="00D81267" w:rsidRPr="00D81267">
        <w:rPr>
          <w:rFonts w:ascii="Times New Roman" w:hAnsi="Times New Roman" w:cs="Times New Roman"/>
          <w:sz w:val="24"/>
          <w:szCs w:val="24"/>
        </w:rPr>
        <w:t>inak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sijalica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užarenim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vlaknom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od 100 W,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4 - 5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puta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duži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vijek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trajanja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Sli</w:t>
      </w:r>
      <w:r w:rsidR="00D81267" w:rsidRPr="00D81267">
        <w:rPr>
          <w:rFonts w:ascii="Times New Roman" w:eastAsia="TTE1560780t00" w:hAnsi="Times New Roman" w:cs="Times New Roman"/>
          <w:sz w:val="24"/>
          <w:szCs w:val="24"/>
        </w:rPr>
        <w:t>č</w:t>
      </w:r>
      <w:r w:rsidR="00D81267" w:rsidRPr="00D81267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efekat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uštede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postiže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zamjenom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svjetiljki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81267" w:rsidRPr="00D81267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živinim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sijalicama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natrijumovim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sijalicama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spoljno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osvjetljenje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Pravilnim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izborom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svjetiljki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automata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regulaciju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osvjetljaja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mogu</w:t>
      </w:r>
      <w:r w:rsidR="00D81267" w:rsidRPr="00D81267">
        <w:rPr>
          <w:rFonts w:ascii="Times New Roman" w:eastAsia="TTE1560780t00" w:hAnsi="Times New Roman" w:cs="Times New Roman"/>
          <w:sz w:val="24"/>
          <w:szCs w:val="24"/>
        </w:rPr>
        <w:t>ć</w:t>
      </w:r>
      <w:r w:rsidR="00D81267" w:rsidRPr="00D81267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uštede</w:t>
      </w:r>
      <w:proofErr w:type="spellEnd"/>
      <w:r w:rsidR="003778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elektri</w:t>
      </w:r>
      <w:r w:rsidR="00D81267" w:rsidRPr="00D81267">
        <w:rPr>
          <w:rFonts w:ascii="Times New Roman" w:eastAsia="TTE1560780t00" w:hAnsi="Times New Roman" w:cs="Times New Roman"/>
          <w:sz w:val="24"/>
          <w:szCs w:val="24"/>
        </w:rPr>
        <w:t>č</w:t>
      </w:r>
      <w:r w:rsidR="00D81267" w:rsidRPr="00D81267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energije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rasvjeti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D81267" w:rsidRPr="00D81267">
        <w:rPr>
          <w:rFonts w:ascii="Times New Roman" w:hAnsi="Times New Roman" w:cs="Times New Roman"/>
          <w:sz w:val="24"/>
          <w:szCs w:val="24"/>
        </w:rPr>
        <w:t>procjenjuju</w:t>
      </w:r>
      <w:proofErr w:type="spell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D81267" w:rsidRPr="00D81267">
        <w:rPr>
          <w:rFonts w:ascii="Times New Roman" w:hAnsi="Times New Roman" w:cs="Times New Roman"/>
          <w:sz w:val="24"/>
          <w:szCs w:val="24"/>
        </w:rPr>
        <w:t>na</w:t>
      </w:r>
      <w:proofErr w:type="spellEnd"/>
      <w:proofErr w:type="gramEnd"/>
      <w:r w:rsidR="00D81267" w:rsidRPr="00D81267">
        <w:rPr>
          <w:rFonts w:ascii="Times New Roman" w:hAnsi="Times New Roman" w:cs="Times New Roman"/>
          <w:sz w:val="24"/>
          <w:szCs w:val="24"/>
        </w:rPr>
        <w:t xml:space="preserve"> 20 – 25 %.”</w:t>
      </w:r>
    </w:p>
    <w:p w:rsidR="00807324" w:rsidRDefault="00D81267" w:rsidP="00D812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CA"/>
        </w:rPr>
      </w:pPr>
      <w:proofErr w:type="spellStart"/>
      <w:r w:rsidRPr="00D81267">
        <w:rPr>
          <w:rFonts w:ascii="Times New Roman" w:hAnsi="Times New Roman" w:cs="Times New Roman"/>
          <w:sz w:val="24"/>
          <w:szCs w:val="24"/>
        </w:rPr>
        <w:t>Rekonstrukcija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javne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</w:rPr>
        <w:t>rasvjete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81267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D81267">
        <w:rPr>
          <w:rFonts w:ascii="Times New Roman" w:hAnsi="Times New Roman" w:cs="Times New Roman"/>
          <w:sz w:val="24"/>
          <w:szCs w:val="24"/>
        </w:rPr>
        <w:t xml:space="preserve"> </w:t>
      </w:r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kapitalni</w:t>
      </w:r>
      <w:proofErr w:type="spellEnd"/>
      <w:proofErr w:type="gram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projekat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za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grad,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koji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će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omogućiti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značajnu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uštedu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električne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energije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, a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samim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tim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troškova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za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javnu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rasvjetu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.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Prema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proofErr w:type="gramStart"/>
      <w:r w:rsidRPr="00D81267">
        <w:rPr>
          <w:rFonts w:ascii="Times New Roman" w:hAnsi="Times New Roman" w:cs="Times New Roman"/>
          <w:sz w:val="24"/>
          <w:szCs w:val="24"/>
          <w:lang w:val="en-CA"/>
        </w:rPr>
        <w:t>nalazima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Studije</w:t>
      </w:r>
      <w:proofErr w:type="spellEnd"/>
      <w:proofErr w:type="gram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opravdanosti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uvođenja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energetske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efikasnosti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LED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rasvjete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u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opštini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Bijelo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Polje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>,</w:t>
      </w:r>
      <w:r w:rsidR="003778D2"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finansijska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ušteda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se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procjenjuje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do 72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odsto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što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će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omogućiti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da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rasvjeta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praktično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samu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sebe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isplati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za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nekoliko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godina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.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Posebna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specifičnost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projekta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je u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modelu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finansiranja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a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sa</w:t>
      </w:r>
      <w:r w:rsidR="003778D2">
        <w:rPr>
          <w:rFonts w:ascii="Times New Roman" w:hAnsi="Times New Roman" w:cs="Times New Roman"/>
          <w:sz w:val="24"/>
          <w:szCs w:val="24"/>
          <w:lang w:val="en-CA"/>
        </w:rPr>
        <w:t>s</w:t>
      </w:r>
      <w:r w:rsidRPr="00D81267">
        <w:rPr>
          <w:rFonts w:ascii="Times New Roman" w:hAnsi="Times New Roman" w:cs="Times New Roman"/>
          <w:sz w:val="24"/>
          <w:szCs w:val="24"/>
          <w:lang w:val="en-CA"/>
        </w:rPr>
        <w:t>toji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se u tome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što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će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izabrani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ponuđač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obezbijediti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stoprocentno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ulaganje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,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dok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će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807324">
        <w:rPr>
          <w:rFonts w:ascii="Times New Roman" w:hAnsi="Times New Roman" w:cs="Times New Roman"/>
          <w:sz w:val="24"/>
          <w:szCs w:val="24"/>
          <w:lang w:val="en-CA"/>
        </w:rPr>
        <w:t>troškovi</w:t>
      </w:r>
      <w:proofErr w:type="spellEnd"/>
      <w:r w:rsidR="00807324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807324">
        <w:rPr>
          <w:rFonts w:ascii="Times New Roman" w:hAnsi="Times New Roman" w:cs="Times New Roman"/>
          <w:sz w:val="24"/>
          <w:szCs w:val="24"/>
          <w:lang w:val="en-CA"/>
        </w:rPr>
        <w:t>po</w:t>
      </w:r>
      <w:proofErr w:type="spellEnd"/>
      <w:r w:rsidR="00807324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807324">
        <w:rPr>
          <w:rFonts w:ascii="Times New Roman" w:hAnsi="Times New Roman" w:cs="Times New Roman"/>
          <w:sz w:val="24"/>
          <w:szCs w:val="24"/>
          <w:lang w:val="en-CA"/>
        </w:rPr>
        <w:t>ovom</w:t>
      </w:r>
      <w:proofErr w:type="spellEnd"/>
      <w:r w:rsidR="00807324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807324">
        <w:rPr>
          <w:rFonts w:ascii="Times New Roman" w:hAnsi="Times New Roman" w:cs="Times New Roman"/>
          <w:sz w:val="24"/>
          <w:szCs w:val="24"/>
          <w:lang w:val="en-CA"/>
        </w:rPr>
        <w:t>osnovu</w:t>
      </w:r>
      <w:proofErr w:type="spellEnd"/>
      <w:r w:rsidR="00807324">
        <w:rPr>
          <w:rFonts w:ascii="Times New Roman" w:hAnsi="Times New Roman" w:cs="Times New Roman"/>
          <w:sz w:val="24"/>
          <w:szCs w:val="24"/>
          <w:lang w:val="en-CA"/>
        </w:rPr>
        <w:t xml:space="preserve"> u </w:t>
      </w:r>
      <w:proofErr w:type="spellStart"/>
      <w:r w:rsidR="00807324">
        <w:rPr>
          <w:rFonts w:ascii="Times New Roman" w:hAnsi="Times New Roman" w:cs="Times New Roman"/>
          <w:sz w:val="24"/>
          <w:szCs w:val="24"/>
          <w:lang w:val="en-CA"/>
        </w:rPr>
        <w:t>budžetu</w:t>
      </w:r>
      <w:proofErr w:type="spellEnd"/>
      <w:r w:rsidR="00807324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807324">
        <w:rPr>
          <w:rFonts w:ascii="Times New Roman" w:hAnsi="Times New Roman" w:cs="Times New Roman"/>
          <w:sz w:val="24"/>
          <w:szCs w:val="24"/>
          <w:lang w:val="en-CA"/>
        </w:rPr>
        <w:t>Opštine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Bijelo</w:t>
      </w:r>
      <w:proofErr w:type="spellEnd"/>
      <w:r w:rsidRPr="00D81267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Pr="00D81267">
        <w:rPr>
          <w:rFonts w:ascii="Times New Roman" w:hAnsi="Times New Roman" w:cs="Times New Roman"/>
          <w:sz w:val="24"/>
          <w:szCs w:val="24"/>
          <w:lang w:val="en-CA"/>
        </w:rPr>
        <w:t>Polje</w:t>
      </w:r>
      <w:proofErr w:type="spellEnd"/>
      <w:r w:rsidR="00807324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proofErr w:type="gramStart"/>
      <w:r w:rsidR="00807324">
        <w:rPr>
          <w:rFonts w:ascii="Times New Roman" w:hAnsi="Times New Roman" w:cs="Times New Roman"/>
          <w:sz w:val="24"/>
          <w:szCs w:val="24"/>
          <w:lang w:val="en-CA"/>
        </w:rPr>
        <w:t>iznositi</w:t>
      </w:r>
      <w:proofErr w:type="spellEnd"/>
      <w:r w:rsidR="00807324">
        <w:rPr>
          <w:rFonts w:ascii="Times New Roman" w:hAnsi="Times New Roman" w:cs="Times New Roman"/>
          <w:sz w:val="24"/>
          <w:szCs w:val="24"/>
          <w:lang w:val="en-CA"/>
        </w:rPr>
        <w:t xml:space="preserve">  0</w:t>
      </w:r>
      <w:proofErr w:type="gramEnd"/>
      <w:r w:rsidR="00807324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eura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. 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Kompletan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projekat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proofErr w:type="gramStart"/>
      <w:r w:rsidR="00FB55F5">
        <w:rPr>
          <w:rFonts w:ascii="Times New Roman" w:hAnsi="Times New Roman" w:cs="Times New Roman"/>
          <w:sz w:val="24"/>
          <w:szCs w:val="24"/>
          <w:lang w:val="en-CA"/>
        </w:rPr>
        <w:t>će</w:t>
      </w:r>
      <w:proofErr w:type="spellEnd"/>
      <w:proofErr w:type="gram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biti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finansiran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iz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sredstava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inače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namijenjenih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za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plaćanje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dosadašnje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potrošnje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električne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energije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u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javnoj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rasvjeti</w:t>
      </w:r>
      <w:proofErr w:type="spellEnd"/>
      <w:r w:rsidR="007E5A0D">
        <w:rPr>
          <w:rFonts w:ascii="Times New Roman" w:hAnsi="Times New Roman" w:cs="Times New Roman"/>
          <w:sz w:val="24"/>
          <w:szCs w:val="24"/>
          <w:lang w:val="en-CA"/>
        </w:rPr>
        <w:t>,</w:t>
      </w:r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a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dugoročni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ekonomski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efekti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i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ciljevi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biće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FB55F5">
        <w:rPr>
          <w:rFonts w:ascii="Times New Roman" w:hAnsi="Times New Roman" w:cs="Times New Roman"/>
          <w:sz w:val="24"/>
          <w:szCs w:val="24"/>
          <w:lang w:val="en-CA"/>
        </w:rPr>
        <w:t>ostvareni</w:t>
      </w:r>
      <w:proofErr w:type="spellEnd"/>
      <w:r w:rsidR="00FB55F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356A5F">
        <w:rPr>
          <w:rFonts w:ascii="Times New Roman" w:hAnsi="Times New Roman" w:cs="Times New Roman"/>
          <w:sz w:val="24"/>
          <w:szCs w:val="24"/>
          <w:lang w:val="en-CA"/>
        </w:rPr>
        <w:t>dobijanjem</w:t>
      </w:r>
      <w:proofErr w:type="spellEnd"/>
      <w:r w:rsidR="00356A5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356A5F">
        <w:rPr>
          <w:rFonts w:ascii="Times New Roman" w:hAnsi="Times New Roman" w:cs="Times New Roman"/>
          <w:sz w:val="24"/>
          <w:szCs w:val="24"/>
          <w:lang w:val="en-CA"/>
        </w:rPr>
        <w:t>moderne</w:t>
      </w:r>
      <w:proofErr w:type="spellEnd"/>
      <w:r w:rsidR="00356A5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356A5F">
        <w:rPr>
          <w:rFonts w:ascii="Times New Roman" w:hAnsi="Times New Roman" w:cs="Times New Roman"/>
          <w:sz w:val="24"/>
          <w:szCs w:val="24"/>
          <w:lang w:val="en-CA"/>
        </w:rPr>
        <w:t>i</w:t>
      </w:r>
      <w:proofErr w:type="spellEnd"/>
      <w:r w:rsidR="00356A5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356A5F">
        <w:rPr>
          <w:rFonts w:ascii="Times New Roman" w:hAnsi="Times New Roman" w:cs="Times New Roman"/>
          <w:sz w:val="24"/>
          <w:szCs w:val="24"/>
          <w:lang w:val="en-CA"/>
        </w:rPr>
        <w:t>energetski</w:t>
      </w:r>
      <w:proofErr w:type="spellEnd"/>
      <w:r w:rsidR="00356A5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356A5F">
        <w:rPr>
          <w:rFonts w:ascii="Times New Roman" w:hAnsi="Times New Roman" w:cs="Times New Roman"/>
          <w:sz w:val="24"/>
          <w:szCs w:val="24"/>
          <w:lang w:val="en-CA"/>
        </w:rPr>
        <w:t>efikasne</w:t>
      </w:r>
      <w:proofErr w:type="spellEnd"/>
      <w:r w:rsidR="00356A5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356A5F">
        <w:rPr>
          <w:rFonts w:ascii="Times New Roman" w:hAnsi="Times New Roman" w:cs="Times New Roman"/>
          <w:sz w:val="24"/>
          <w:szCs w:val="24"/>
          <w:lang w:val="en-CA"/>
        </w:rPr>
        <w:t>javne</w:t>
      </w:r>
      <w:proofErr w:type="spellEnd"/>
      <w:r w:rsidR="00356A5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356A5F">
        <w:rPr>
          <w:rFonts w:ascii="Times New Roman" w:hAnsi="Times New Roman" w:cs="Times New Roman"/>
          <w:sz w:val="24"/>
          <w:szCs w:val="24"/>
          <w:lang w:val="en-CA"/>
        </w:rPr>
        <w:t>rasvjete</w:t>
      </w:r>
      <w:proofErr w:type="spellEnd"/>
      <w:r w:rsidR="00356A5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0450B5">
        <w:rPr>
          <w:rFonts w:ascii="Times New Roman" w:hAnsi="Times New Roman" w:cs="Times New Roman"/>
          <w:sz w:val="24"/>
          <w:szCs w:val="24"/>
          <w:lang w:val="en-CA"/>
        </w:rPr>
        <w:t>bez</w:t>
      </w:r>
      <w:proofErr w:type="spellEnd"/>
      <w:r w:rsidR="000450B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0450B5">
        <w:rPr>
          <w:rFonts w:ascii="Times New Roman" w:hAnsi="Times New Roman" w:cs="Times New Roman"/>
          <w:sz w:val="24"/>
          <w:szCs w:val="24"/>
          <w:lang w:val="en-CA"/>
        </w:rPr>
        <w:t>ulaganja</w:t>
      </w:r>
      <w:proofErr w:type="spellEnd"/>
      <w:r w:rsidR="000450B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0450B5">
        <w:rPr>
          <w:rFonts w:ascii="Times New Roman" w:hAnsi="Times New Roman" w:cs="Times New Roman"/>
          <w:sz w:val="24"/>
          <w:szCs w:val="24"/>
          <w:lang w:val="en-CA"/>
        </w:rPr>
        <w:t>dodatnih</w:t>
      </w:r>
      <w:proofErr w:type="spellEnd"/>
      <w:r w:rsidR="000450B5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proofErr w:type="spellStart"/>
      <w:r w:rsidR="000450B5">
        <w:rPr>
          <w:rFonts w:ascii="Times New Roman" w:hAnsi="Times New Roman" w:cs="Times New Roman"/>
          <w:sz w:val="24"/>
          <w:szCs w:val="24"/>
          <w:lang w:val="en-CA"/>
        </w:rPr>
        <w:t>sredstava</w:t>
      </w:r>
      <w:proofErr w:type="spellEnd"/>
      <w:r w:rsidR="000450B5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:rsidR="007E5A0D" w:rsidRPr="00D81267" w:rsidRDefault="007E5A0D" w:rsidP="00D812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CA"/>
        </w:rPr>
      </w:pPr>
    </w:p>
    <w:p w:rsidR="00445409" w:rsidRDefault="00D81267" w:rsidP="00445409">
      <w:pPr>
        <w:shd w:val="clear" w:color="auto" w:fill="FFFFFF"/>
        <w:spacing w:after="315" w:line="315" w:lineRule="atLeast"/>
        <w:ind w:firstLine="720"/>
        <w:jc w:val="center"/>
        <w:rPr>
          <w:rFonts w:ascii="Verdana" w:eastAsia="Times New Roman" w:hAnsi="Verdana" w:cs="Arial"/>
          <w:color w:val="222222"/>
          <w:sz w:val="20"/>
          <w:szCs w:val="20"/>
          <w:lang w:val="en-CA"/>
        </w:rPr>
      </w:pPr>
      <w:r w:rsidRPr="00D81267">
        <w:rPr>
          <w:rFonts w:ascii="Times New Roman" w:hAnsi="Times New Roman" w:cs="Times New Roman"/>
          <w:b/>
          <w:sz w:val="24"/>
          <w:szCs w:val="24"/>
          <w:lang w:val="sr-Latn-CS"/>
        </w:rPr>
        <w:t>Sekretarijat za stambeno-komunalne poslove i saobraćaj</w:t>
      </w:r>
    </w:p>
    <w:p w:rsidR="00FC1483" w:rsidRDefault="00FC1483" w:rsidP="0044540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C1483" w:rsidRDefault="00FC1483" w:rsidP="0044540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FC1483" w:rsidRDefault="00FC1483" w:rsidP="00445409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820F22" w:rsidRDefault="00820F22" w:rsidP="00445409">
      <w:pPr>
        <w:pStyle w:val="NoSpacing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20F2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TE1560780t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221"/>
    <w:rsid w:val="00023C82"/>
    <w:rsid w:val="000242E4"/>
    <w:rsid w:val="00043CA4"/>
    <w:rsid w:val="000450B5"/>
    <w:rsid w:val="00081B3C"/>
    <w:rsid w:val="00081F94"/>
    <w:rsid w:val="00133FC7"/>
    <w:rsid w:val="00175858"/>
    <w:rsid w:val="001A4DC7"/>
    <w:rsid w:val="001B1B6E"/>
    <w:rsid w:val="001E1A96"/>
    <w:rsid w:val="00217F86"/>
    <w:rsid w:val="002257EA"/>
    <w:rsid w:val="00356A5F"/>
    <w:rsid w:val="003778D2"/>
    <w:rsid w:val="00382505"/>
    <w:rsid w:val="0039110D"/>
    <w:rsid w:val="003D1F60"/>
    <w:rsid w:val="003E7755"/>
    <w:rsid w:val="003F2834"/>
    <w:rsid w:val="00436553"/>
    <w:rsid w:val="00445409"/>
    <w:rsid w:val="00494583"/>
    <w:rsid w:val="005107C3"/>
    <w:rsid w:val="005562EF"/>
    <w:rsid w:val="00563E4E"/>
    <w:rsid w:val="005B7451"/>
    <w:rsid w:val="005D033B"/>
    <w:rsid w:val="006104F9"/>
    <w:rsid w:val="00670264"/>
    <w:rsid w:val="007123D8"/>
    <w:rsid w:val="00734C84"/>
    <w:rsid w:val="00743A96"/>
    <w:rsid w:val="007E5A0D"/>
    <w:rsid w:val="00807324"/>
    <w:rsid w:val="00820F22"/>
    <w:rsid w:val="00880F3B"/>
    <w:rsid w:val="00927AC7"/>
    <w:rsid w:val="00994ACA"/>
    <w:rsid w:val="009B0094"/>
    <w:rsid w:val="009E12AB"/>
    <w:rsid w:val="009E25F1"/>
    <w:rsid w:val="00A135DA"/>
    <w:rsid w:val="00B05102"/>
    <w:rsid w:val="00B2486E"/>
    <w:rsid w:val="00B35AF0"/>
    <w:rsid w:val="00B44D45"/>
    <w:rsid w:val="00BE7505"/>
    <w:rsid w:val="00C32DEB"/>
    <w:rsid w:val="00C96403"/>
    <w:rsid w:val="00CB5892"/>
    <w:rsid w:val="00D079E2"/>
    <w:rsid w:val="00D43221"/>
    <w:rsid w:val="00D77BA8"/>
    <w:rsid w:val="00D81267"/>
    <w:rsid w:val="00D83769"/>
    <w:rsid w:val="00EC7EAA"/>
    <w:rsid w:val="00FB55F5"/>
    <w:rsid w:val="00FC1483"/>
    <w:rsid w:val="00FE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2E23CE-720F-47D2-8E73-62F4A579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22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43221"/>
    <w:pPr>
      <w:spacing w:after="315" w:line="315" w:lineRule="atLeast"/>
    </w:pPr>
    <w:rPr>
      <w:rFonts w:ascii="Verdana" w:eastAsia="Times New Roman" w:hAnsi="Verdana" w:cs="Times New Roman"/>
      <w:color w:val="222222"/>
      <w:sz w:val="20"/>
      <w:szCs w:val="20"/>
    </w:rPr>
  </w:style>
  <w:style w:type="paragraph" w:styleId="NoSpacing">
    <w:name w:val="No Spacing"/>
    <w:uiPriority w:val="1"/>
    <w:qFormat/>
    <w:rsid w:val="004454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1022</Words>
  <Characters>5827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83</cp:revision>
  <dcterms:created xsi:type="dcterms:W3CDTF">2017-02-17T09:17:00Z</dcterms:created>
  <dcterms:modified xsi:type="dcterms:W3CDTF">2017-02-28T13:22:00Z</dcterms:modified>
</cp:coreProperties>
</file>